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3083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4389D5C6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19DAF203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7F8311D6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62503A26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3AD3A3F0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644509BF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</w:p>
    <w:p w14:paraId="4793E33D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BC6C49">
        <w:rPr>
          <w:rFonts w:ascii="Times New Roman" w:hAnsi="Times New Roman"/>
          <w:b/>
          <w:sz w:val="40"/>
          <w:szCs w:val="40"/>
        </w:rPr>
        <w:t>Kondorosi</w:t>
      </w:r>
      <w:proofErr w:type="spellEnd"/>
      <w:r w:rsidRPr="00BC6C4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BC6C49">
        <w:rPr>
          <w:rFonts w:ascii="Times New Roman" w:hAnsi="Times New Roman"/>
          <w:b/>
          <w:sz w:val="40"/>
          <w:szCs w:val="40"/>
        </w:rPr>
        <w:t>Többsincs</w:t>
      </w:r>
      <w:proofErr w:type="spellEnd"/>
      <w:r w:rsidRPr="00BC6C49">
        <w:rPr>
          <w:rFonts w:ascii="Times New Roman" w:hAnsi="Times New Roman"/>
          <w:b/>
          <w:sz w:val="40"/>
          <w:szCs w:val="40"/>
        </w:rPr>
        <w:t xml:space="preserve"> Óvoda és Bölcsőde</w:t>
      </w:r>
      <w:r w:rsidRPr="00BC6C49">
        <w:rPr>
          <w:rFonts w:ascii="Times New Roman" w:hAnsi="Times New Roman"/>
          <w:b/>
          <w:sz w:val="40"/>
          <w:szCs w:val="40"/>
        </w:rPr>
        <w:br/>
        <w:t>Iratkezelési</w:t>
      </w:r>
    </w:p>
    <w:p w14:paraId="0F8188DC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C6C49">
        <w:rPr>
          <w:rFonts w:ascii="Times New Roman" w:hAnsi="Times New Roman"/>
          <w:b/>
          <w:sz w:val="40"/>
          <w:szCs w:val="40"/>
        </w:rPr>
        <w:t>Szabályzata</w:t>
      </w:r>
    </w:p>
    <w:p w14:paraId="776C1066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7BE06E7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201B8A7C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B9C8439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sz w:val="28"/>
        </w:rPr>
      </w:pPr>
      <w:r w:rsidRPr="00BC6C49">
        <w:rPr>
          <w:rFonts w:ascii="Times New Roman" w:hAnsi="Times New Roman"/>
          <w:noProof/>
          <w:sz w:val="28"/>
        </w:rPr>
        <w:drawing>
          <wp:inline distT="0" distB="0" distL="0" distR="0" wp14:anchorId="34A5838C" wp14:editId="4CB4699A">
            <wp:extent cx="2495550" cy="2924175"/>
            <wp:effectExtent l="19050" t="0" r="0" b="0"/>
            <wp:docPr id="2" name="Kép 1" descr="Többsincs embléma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bbsincs embléma szí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95BFF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169AFE96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32575C4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F23BFA9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797C9FF7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3D11C450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6DA4F505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6C58B75A" w14:textId="77777777" w:rsidR="003102F1" w:rsidRPr="00BC6C49" w:rsidRDefault="003102F1" w:rsidP="003102F1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227EDF53" w14:textId="0D708FAF" w:rsidR="00515125" w:rsidRPr="00BC6C49" w:rsidRDefault="003102F1" w:rsidP="00BC7105">
      <w:pPr>
        <w:pStyle w:val="Csakszve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BC6C49">
        <w:rPr>
          <w:rFonts w:ascii="Times New Roman" w:hAnsi="Times New Roman"/>
          <w:sz w:val="28"/>
          <w:szCs w:val="28"/>
        </w:rPr>
        <w:t>2021.</w:t>
      </w:r>
    </w:p>
    <w:sdt>
      <w:sdtPr>
        <w:rPr>
          <w:rFonts w:eastAsiaTheme="minorEastAsia" w:cs="Times New Roman"/>
          <w:b w:val="0"/>
          <w:bCs w:val="0"/>
          <w:sz w:val="24"/>
          <w:szCs w:val="22"/>
          <w:lang w:val="en-US" w:bidi="en-US"/>
        </w:rPr>
        <w:id w:val="10037462"/>
        <w:docPartObj>
          <w:docPartGallery w:val="Table of Contents"/>
          <w:docPartUnique/>
        </w:docPartObj>
      </w:sdtPr>
      <w:sdtEndPr/>
      <w:sdtContent>
        <w:p w14:paraId="784A2EB8" w14:textId="77777777" w:rsidR="00515125" w:rsidRPr="00BC6C49" w:rsidRDefault="00515125">
          <w:pPr>
            <w:pStyle w:val="Tartalomjegyzkcmsora"/>
            <w:rPr>
              <w:rFonts w:cs="Times New Roman"/>
            </w:rPr>
          </w:pPr>
          <w:r w:rsidRPr="00BC6C49">
            <w:rPr>
              <w:rFonts w:cs="Times New Roman"/>
            </w:rPr>
            <w:t>Tartalom</w:t>
          </w:r>
        </w:p>
        <w:p w14:paraId="50EF3231" w14:textId="77777777" w:rsidR="00C411F2" w:rsidRPr="00BC6C49" w:rsidRDefault="001B58BF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r w:rsidRPr="00BC6C49">
            <w:rPr>
              <w:rFonts w:cs="Times New Roman"/>
              <w:lang w:val="hu-HU"/>
            </w:rPr>
            <w:fldChar w:fldCharType="begin"/>
          </w:r>
          <w:r w:rsidR="00515125" w:rsidRPr="00BC6C49">
            <w:rPr>
              <w:rFonts w:cs="Times New Roman"/>
              <w:lang w:val="hu-HU"/>
            </w:rPr>
            <w:instrText xml:space="preserve"> TOC \o "1-3" \h \z \u </w:instrText>
          </w:r>
          <w:r w:rsidRPr="00BC6C49">
            <w:rPr>
              <w:rFonts w:cs="Times New Roman"/>
              <w:lang w:val="hu-HU"/>
            </w:rPr>
            <w:fldChar w:fldCharType="separate"/>
          </w:r>
          <w:hyperlink w:anchor="_Toc83731915" w:history="1">
            <w:r w:rsidR="00C411F2" w:rsidRPr="00BC6C49">
              <w:rPr>
                <w:rStyle w:val="Hiperhivatkozs"/>
                <w:rFonts w:cs="Times New Roman"/>
                <w:noProof/>
              </w:rPr>
              <w:t>1. ÁLTALÁNOS RENDELKEZÉSEK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_Toc83731915 \h </w:instrText>
            </w:r>
            <w:r w:rsidRPr="00BC6C49">
              <w:rPr>
                <w:rFonts w:cs="Times New Roman"/>
                <w:noProof/>
                <w:webHidden/>
              </w:rPr>
            </w:r>
            <w:r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4</w:t>
            </w:r>
            <w:r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3656AA1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16" w:history="1">
            <w:r w:rsidR="00C411F2" w:rsidRPr="00BC6C49">
              <w:rPr>
                <w:rStyle w:val="Hiperhivatkozs"/>
                <w:rFonts w:cs="Times New Roman"/>
                <w:noProof/>
              </w:rPr>
              <w:t>1.1 Az iratkezelési szabályzat (továbbiakban: szabályzat) célja, hatálya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_Toc83731916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4B85A62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17" w:history="1">
            <w:r w:rsidR="00C411F2" w:rsidRPr="00BC6C49">
              <w:rPr>
                <w:rStyle w:val="Hiperhivatkozs"/>
                <w:rFonts w:cs="Times New Roman"/>
                <w:noProof/>
              </w:rPr>
              <w:t>1.2 A szabályzat hatálya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_Toc83731917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704EC6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18" w:history="1">
            <w:r w:rsidR="00C411F2" w:rsidRPr="00BC6C49">
              <w:rPr>
                <w:rStyle w:val="Hiperhivatkozs"/>
                <w:rFonts w:cs="Times New Roman"/>
                <w:noProof/>
              </w:rPr>
              <w:t>1.3 A szabályzat alapját képező jogszabályok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_Toc83731918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28ACE5B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19" w:history="1">
            <w:r w:rsidR="00C411F2" w:rsidRPr="00BC6C49">
              <w:rPr>
                <w:rStyle w:val="Hiperhivatkozs"/>
                <w:rFonts w:cs="Times New Roman"/>
                <w:noProof/>
              </w:rPr>
              <w:t>1.4 Az iratkezelés fogalmai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_Toc83731919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5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21B5D64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0" w:history="1">
            <w:r w:rsidR="00C411F2" w:rsidRPr="00BC6C49">
              <w:rPr>
                <w:rStyle w:val="Hiperhivatkozs"/>
                <w:rFonts w:cs="Times New Roman"/>
                <w:noProof/>
              </w:rPr>
              <w:t>2. AZ IRATOK KEZELÉSÉNEK ÁLTALÁNOS KÖVETELMÉNYEI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_Toc83731920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EDA811E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1" w:history="1">
            <w:r w:rsidR="00C411F2" w:rsidRPr="00BC6C49">
              <w:rPr>
                <w:rStyle w:val="Hiperhivatkozs"/>
                <w:rFonts w:cs="Times New Roman"/>
                <w:noProof/>
              </w:rPr>
              <w:t>2.1 Az iratok rendszerezése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_Toc83731921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985A28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2" w:history="1">
            <w:r w:rsidR="00C411F2" w:rsidRPr="00BC6C49">
              <w:rPr>
                <w:rStyle w:val="Hiperhivatkozs"/>
                <w:rFonts w:cs="Times New Roman"/>
                <w:noProof/>
              </w:rPr>
              <w:t>2.2 Az iratok nyilvántartása és az iratforgalom dokumentálása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_Toc83731922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2C77D7C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3" w:history="1">
            <w:r w:rsidR="00C411F2" w:rsidRPr="00BC6C49">
              <w:rPr>
                <w:rStyle w:val="Hiperhivatkozs"/>
                <w:rFonts w:cs="Times New Roman"/>
                <w:noProof/>
              </w:rPr>
              <w:t>3. AZ IRATKEZELÉS SZERVEZETI 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_Toc83731923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25C66D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4" w:history="1">
            <w:r w:rsidR="00C411F2" w:rsidRPr="00BC6C49">
              <w:rPr>
                <w:rStyle w:val="Hiperhivatkozs"/>
                <w:rFonts w:cs="Times New Roman"/>
                <w:noProof/>
              </w:rPr>
              <w:t>3.1 Az iratkezelési feladatok megosztása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_Toc83731924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8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63A2F44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5" w:history="1">
            <w:r w:rsidR="00C411F2" w:rsidRPr="00BC6C49">
              <w:rPr>
                <w:rStyle w:val="Hiperhivatkozs"/>
                <w:rFonts w:cs="Times New Roman"/>
                <w:noProof/>
              </w:rPr>
              <w:t>4. AZ IRATKEZELÉS FOLYAMATA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_Toc83731925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10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1344495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6" w:history="1">
            <w:r w:rsidR="00C411F2" w:rsidRPr="00BC6C49">
              <w:rPr>
                <w:rStyle w:val="Hiperhivatkozs"/>
                <w:rFonts w:cs="Times New Roman"/>
                <w:noProof/>
              </w:rPr>
              <w:t>4.1 Az iratok, küldemények átvétele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_Toc83731926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10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D37CBCA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7" w:history="1">
            <w:r w:rsidR="00C411F2" w:rsidRPr="00BC6C49">
              <w:rPr>
                <w:rStyle w:val="Hiperhivatkozs"/>
                <w:rFonts w:cs="Times New Roman"/>
                <w:noProof/>
              </w:rPr>
              <w:t>4.2 A küldemény felbontása és érkeztetése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_Toc83731927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11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091DF0C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8" w:history="1">
            <w:r w:rsidR="00C411F2" w:rsidRPr="00BC6C49">
              <w:rPr>
                <w:rStyle w:val="Hiperhivatkozs"/>
                <w:rFonts w:cs="Times New Roman"/>
                <w:noProof/>
              </w:rPr>
              <w:t>4.3 Az iktatás, az iratok nyilvántartásba vétele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_Toc83731928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11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26A0F6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29" w:history="1">
            <w:r w:rsidR="00C411F2" w:rsidRPr="00BC6C49">
              <w:rPr>
                <w:rStyle w:val="Hiperhivatkozs"/>
                <w:rFonts w:cs="Times New Roman"/>
                <w:noProof/>
              </w:rPr>
              <w:t>4.4 Iratok ügyintézése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_Toc83731929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F9A96D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0" w:history="1">
            <w:r w:rsidR="00C411F2" w:rsidRPr="00BC6C49">
              <w:rPr>
                <w:rStyle w:val="Hiperhivatkozs"/>
                <w:rFonts w:cs="Times New Roman"/>
                <w:noProof/>
              </w:rPr>
              <w:t>4.5 A kiadmányozás általános szabályai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_Toc83731930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7E58CF1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1" w:history="1">
            <w:r w:rsidR="00C411F2" w:rsidRPr="00BC6C49">
              <w:rPr>
                <w:rStyle w:val="Hiperhivatkozs"/>
                <w:rFonts w:cs="Times New Roman"/>
                <w:noProof/>
              </w:rPr>
              <w:t>4.5.1 A kiadmányozási jogkör gyakorlása, eljárásrendje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_Toc83731931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16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C5CEB4A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2" w:history="1">
            <w:r w:rsidR="00C411F2" w:rsidRPr="00BC6C49">
              <w:rPr>
                <w:rStyle w:val="Hiperhivatkozs"/>
                <w:rFonts w:cs="Times New Roman"/>
                <w:noProof/>
              </w:rPr>
              <w:t>4.6 Az irat továbbítása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_Toc83731932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BB6BBF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3" w:history="1">
            <w:r w:rsidR="00C411F2" w:rsidRPr="00BC6C49">
              <w:rPr>
                <w:rStyle w:val="Hiperhivatkozs"/>
                <w:rFonts w:cs="Times New Roman"/>
                <w:noProof/>
              </w:rPr>
              <w:t>4.7 Az irattározás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_Toc83731933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8214D97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4" w:history="1">
            <w:r w:rsidR="00C411F2" w:rsidRPr="00BC6C49">
              <w:rPr>
                <w:rStyle w:val="Hiperhivatkozs"/>
                <w:rFonts w:cs="Times New Roman"/>
                <w:noProof/>
              </w:rPr>
              <w:t>4.7.1 Az irattár működése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_Toc83731934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18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0AA4D1C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5" w:history="1">
            <w:r w:rsidR="00C411F2" w:rsidRPr="00BC6C49">
              <w:rPr>
                <w:rStyle w:val="Hiperhivatkozs"/>
                <w:rFonts w:cs="Times New Roman"/>
                <w:noProof/>
              </w:rPr>
              <w:t>4.8 Az intézményben keletkezett iratok őrzési ideje, az iratok selejtezése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_Toc83731935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19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05CE7F1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6" w:history="1">
            <w:r w:rsidR="00C411F2" w:rsidRPr="00BC6C49">
              <w:rPr>
                <w:rStyle w:val="Hiperhivatkozs"/>
                <w:rFonts w:cs="Times New Roman"/>
                <w:noProof/>
              </w:rPr>
              <w:t>4.9 Az iratok levéltárba adása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_Toc83731936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20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73AC7F1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7" w:history="1">
            <w:r w:rsidR="00C411F2" w:rsidRPr="00BC6C49">
              <w:rPr>
                <w:rStyle w:val="Hiperhivatkozs"/>
                <w:rFonts w:cs="Times New Roman"/>
                <w:noProof/>
              </w:rPr>
              <w:t>4.10. Hozzáférés az iratokhoz, az iratok védelme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_Toc83731937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21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5154128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8" w:history="1">
            <w:r w:rsidR="00C411F2" w:rsidRPr="00BC6C49">
              <w:rPr>
                <w:rStyle w:val="Hiperhivatkozs"/>
                <w:rFonts w:cs="Times New Roman"/>
                <w:noProof/>
              </w:rPr>
              <w:t>4.11 A hiányzó, illetve elveszett iratok ügyének rendezése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_Toc83731938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21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B715A22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39" w:history="1">
            <w:r w:rsidR="00C411F2" w:rsidRPr="00BC6C49">
              <w:rPr>
                <w:rStyle w:val="Hiperhivatkozs"/>
                <w:rFonts w:cs="Times New Roman"/>
                <w:noProof/>
              </w:rPr>
              <w:t>5. A SZEMÉLYI IRATOK KEZELÉSE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_Toc83731939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22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69BAE31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0" w:history="1">
            <w:r w:rsidR="00C411F2" w:rsidRPr="00BC6C49">
              <w:rPr>
                <w:rStyle w:val="Hiperhivatkozs"/>
                <w:rFonts w:cs="Times New Roman"/>
                <w:noProof/>
              </w:rPr>
              <w:t>5.1 Személyi iratok fajtái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_Toc83731940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22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D767C52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1" w:history="1">
            <w:r w:rsidR="00C411F2" w:rsidRPr="00BC6C49">
              <w:rPr>
                <w:rStyle w:val="Hiperhivatkozs"/>
                <w:rFonts w:cs="Times New Roman"/>
                <w:noProof/>
              </w:rPr>
              <w:t>5.2 A személyi iratok kezelése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_Toc83731941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22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8C2CA1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2" w:history="1">
            <w:r w:rsidR="00C411F2" w:rsidRPr="00BC6C49">
              <w:rPr>
                <w:rStyle w:val="Hiperhivatkozs"/>
                <w:rFonts w:cs="Times New Roman"/>
                <w:noProof/>
              </w:rPr>
              <w:t>5.2.1 A személyi iratok kezelésével kapcsolatos feladatok, követelmények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_Toc83731942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23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D990A54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3" w:history="1">
            <w:r w:rsidR="00C411F2" w:rsidRPr="00BC6C49">
              <w:rPr>
                <w:rStyle w:val="Hiperhivatkozs"/>
                <w:rFonts w:cs="Times New Roman"/>
                <w:noProof/>
              </w:rPr>
              <w:t>5.2.2 A személyi iratokba történő betekintés szabályai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_Toc83731943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32E43A8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4" w:history="1">
            <w:r w:rsidR="00C411F2" w:rsidRPr="00BC6C49">
              <w:rPr>
                <w:rStyle w:val="Hiperhivatkozs"/>
                <w:rFonts w:cs="Times New Roman"/>
                <w:noProof/>
              </w:rPr>
              <w:t>5.2.3 A személyzeti iratok tárolása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_Toc83731944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0E669B5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5" w:history="1">
            <w:r w:rsidR="00C411F2" w:rsidRPr="00BC6C49">
              <w:rPr>
                <w:rStyle w:val="Hiperhivatkozs"/>
                <w:rFonts w:cs="Times New Roman"/>
                <w:noProof/>
              </w:rPr>
              <w:t>5.2.4 A személyi anyag irattárazása, őrzése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_Toc83731945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25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2723153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6" w:history="1">
            <w:r w:rsidR="00C411F2" w:rsidRPr="00BC6C49">
              <w:rPr>
                <w:rStyle w:val="Hiperhivatkozs"/>
                <w:rFonts w:cs="Times New Roman"/>
                <w:noProof/>
              </w:rPr>
              <w:t>6. AZ INTÉZMÉNY ÁLTAL KÖTELEZŐEN HASZNÁLT NYOMTATVÁNYOK KEZELÉSE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_Toc83731946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25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1DB1E8F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7" w:history="1">
            <w:r w:rsidR="00C411F2" w:rsidRPr="00BC6C49">
              <w:rPr>
                <w:rStyle w:val="Hiperhivatkozs"/>
                <w:rFonts w:cs="Times New Roman"/>
                <w:noProof/>
              </w:rPr>
              <w:t>7. JEGYZŐKÖNYV KÉSZÍTÉSÉNEK SZABÁLYAI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_Toc83731947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26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E3032E3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8" w:history="1">
            <w:r w:rsidR="00C411F2" w:rsidRPr="00BC6C49">
              <w:rPr>
                <w:rStyle w:val="Hiperhivatkozs"/>
                <w:rFonts w:cs="Times New Roman"/>
                <w:noProof/>
              </w:rPr>
              <w:t>8. A GYERMEKKEL KAPCSOLATOS DÖNTÉSEK MEGHOZATALÁRA VONATKOZÓ ELJÁRÁSI SZABÁLYOK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_Toc83731948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A1CE744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49" w:history="1">
            <w:r w:rsidR="00C411F2" w:rsidRPr="00BC6C49">
              <w:rPr>
                <w:rStyle w:val="Hiperhivatkozs"/>
                <w:rFonts w:cs="Times New Roman"/>
                <w:noProof/>
              </w:rPr>
              <w:t>8.1 Az intézményben készült határozatok tartalmi, formai követelményei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_Toc83731949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28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1E0C30B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0" w:history="1">
            <w:r w:rsidR="00C411F2" w:rsidRPr="00BC6C49">
              <w:rPr>
                <w:rStyle w:val="Hiperhivatkozs"/>
                <w:rFonts w:cs="Times New Roman"/>
                <w:noProof/>
              </w:rPr>
              <w:t>8.2 A határozatok kézbesítése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_Toc83731950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29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6A73E55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1" w:history="1">
            <w:r w:rsidR="00C411F2" w:rsidRPr="00BC6C49">
              <w:rPr>
                <w:rStyle w:val="Hiperhivatkozs"/>
                <w:rFonts w:cs="Times New Roman"/>
                <w:noProof/>
              </w:rPr>
              <w:t>8.3 Fellebbezés, eljárás indítása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_Toc83731951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29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90F2BB5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2" w:history="1">
            <w:r w:rsidR="00C411F2" w:rsidRPr="00BC6C49">
              <w:rPr>
                <w:rStyle w:val="Hiperhivatkozs"/>
                <w:rFonts w:cs="Times New Roman"/>
                <w:noProof/>
              </w:rPr>
              <w:t>8.4 A határozat jogerőssé válása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_Toc83731952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29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60C76BA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3" w:history="1">
            <w:r w:rsidR="00C411F2" w:rsidRPr="00BC6C49">
              <w:rPr>
                <w:rStyle w:val="Hiperhivatkozs"/>
                <w:rFonts w:cs="Times New Roman"/>
                <w:noProof/>
              </w:rPr>
              <w:t>9. AZ ELEKTRONIKUS IRATOK KEZELÉSÉNEK SZABÁLYAI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_Toc83731953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30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7338B59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4" w:history="1">
            <w:r w:rsidR="00C411F2" w:rsidRPr="00BC6C49">
              <w:rPr>
                <w:rStyle w:val="Hiperhivatkozs"/>
                <w:rFonts w:cs="Times New Roman"/>
                <w:noProof/>
              </w:rPr>
              <w:t>9.1 Elektronikus iratok létrehozása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_Toc83731954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30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F759DA4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5" w:history="1">
            <w:r w:rsidR="00C411F2" w:rsidRPr="00BC6C49">
              <w:rPr>
                <w:rStyle w:val="Hiperhivatkozs"/>
                <w:rFonts w:cs="Times New Roman"/>
                <w:noProof/>
              </w:rPr>
              <w:t>9.2 Elektronikus iratok küldése, fogadása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_Toc83731955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30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E2D5AEA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6" w:history="1">
            <w:r w:rsidR="00C411F2" w:rsidRPr="00BC6C49">
              <w:rPr>
                <w:rStyle w:val="Hiperhivatkozs"/>
                <w:rFonts w:cs="Times New Roman"/>
                <w:noProof/>
              </w:rPr>
              <w:t>9.3 Az elektronikus úton előállított, hitelesített és tárolt dokumentumok kezelési 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_Toc83731956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31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D05C802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7" w:history="1">
            <w:r w:rsidR="00C411F2" w:rsidRPr="00BC6C49">
              <w:rPr>
                <w:rStyle w:val="Hiperhivatkozs"/>
                <w:rFonts w:cs="Times New Roman"/>
                <w:noProof/>
              </w:rPr>
              <w:t>9.3.1 Az elektronikus okirat hitelesítési 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_Toc83731957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31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1D6B816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8" w:history="1">
            <w:r w:rsidR="00C411F2" w:rsidRPr="00BC6C49">
              <w:rPr>
                <w:rStyle w:val="Hiperhivatkozs"/>
                <w:rFonts w:cs="Times New Roman"/>
                <w:noProof/>
              </w:rPr>
              <w:t>9.4 Az egyéb elektronikus dokumentumok kezelési 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_Toc83731958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32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5610925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59" w:history="1">
            <w:r w:rsidR="00C411F2" w:rsidRPr="00BC6C49">
              <w:rPr>
                <w:rStyle w:val="Hiperhivatkozs"/>
                <w:rFonts w:cs="Times New Roman"/>
                <w:noProof/>
              </w:rPr>
              <w:t>9.4.1 Az elektronikus úton előállított, papíralapú nyomtatványok hitelesítési 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_Toc83731959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34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A8B285" w14:textId="77777777" w:rsidR="00C411F2" w:rsidRPr="00BC6C49" w:rsidRDefault="000E0C18">
          <w:pPr>
            <w:pStyle w:val="TJ3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0" w:history="1">
            <w:r w:rsidR="00C411F2" w:rsidRPr="00BC6C49">
              <w:rPr>
                <w:rStyle w:val="Hiperhivatkozs"/>
                <w:rFonts w:cs="Times New Roman"/>
                <w:noProof/>
              </w:rPr>
              <w:t>9.4.2 A papíralapú dokumentumokról elektronikus úton történő másolat készítésének szabályai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_Toc83731960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35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0D58F99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1" w:history="1">
            <w:r w:rsidR="00C411F2" w:rsidRPr="00BC6C49">
              <w:rPr>
                <w:rStyle w:val="Hiperhivatkozs"/>
                <w:rFonts w:cs="Times New Roman"/>
                <w:noProof/>
              </w:rPr>
              <w:t>9.5 Az elektronikus dokumentumok tárolása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_Toc83731961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35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BF2E761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2" w:history="1">
            <w:r w:rsidR="00C411F2" w:rsidRPr="00BC6C49">
              <w:rPr>
                <w:rStyle w:val="Hiperhivatkozs"/>
                <w:rFonts w:cs="Times New Roman"/>
                <w:noProof/>
              </w:rPr>
              <w:t>9.6 Az elektronikus dokumentumok selejtezése, megsemmisítése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_Toc83731962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36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0A34563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3" w:history="1">
            <w:r w:rsidR="00C411F2" w:rsidRPr="00BC6C49">
              <w:rPr>
                <w:rStyle w:val="Hiperhivatkozs"/>
                <w:rFonts w:cs="Times New Roman"/>
                <w:noProof/>
              </w:rPr>
              <w:t>9.7 Archiválás, biztonsági mentések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_Toc83731963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36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A9B5F0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4" w:history="1">
            <w:r w:rsidR="00C411F2" w:rsidRPr="00BC6C49">
              <w:rPr>
                <w:rStyle w:val="Hiperhivatkozs"/>
                <w:rFonts w:cs="Times New Roman"/>
                <w:noProof/>
              </w:rPr>
              <w:t>9.8 A számítógépes alkalmazások általános üzemeltetési, informatikai felügyeletének feladatai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_Toc83731964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36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3B5A342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5" w:history="1">
            <w:r w:rsidR="00C411F2" w:rsidRPr="00BC6C49">
              <w:rPr>
                <w:rStyle w:val="Hiperhivatkozs"/>
                <w:rFonts w:cs="Times New Roman"/>
                <w:noProof/>
              </w:rPr>
              <w:t>10. IRATOK KEZELÉSE AZ INTÉZMÉNY MEGSZŰNÉSE ESETÉN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_Toc83731965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A450A77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6" w:history="1">
            <w:r w:rsidR="00C411F2" w:rsidRPr="00BC6C49">
              <w:rPr>
                <w:rStyle w:val="Hiperhivatkozs"/>
                <w:rFonts w:cs="Times New Roman"/>
                <w:noProof/>
              </w:rPr>
              <w:t>11. BÉLYEGZŐK KEZELÉSÉRE VONATKOZÓ ELŐÍRÁSOK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_Toc83731966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5AF8239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7" w:history="1">
            <w:r w:rsidR="00C411F2" w:rsidRPr="00BC6C49">
              <w:rPr>
                <w:rStyle w:val="Hiperhivatkozs"/>
                <w:rFonts w:cs="Times New Roman"/>
                <w:noProof/>
              </w:rPr>
              <w:t>11.1 Az intézmény bélyegzői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_Toc83731967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37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9239C72" w14:textId="77777777" w:rsidR="00C411F2" w:rsidRPr="00BC6C49" w:rsidRDefault="000E0C18">
          <w:pPr>
            <w:pStyle w:val="TJ2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8" w:history="1">
            <w:r w:rsidR="00C411F2" w:rsidRPr="00BC6C49">
              <w:rPr>
                <w:rStyle w:val="Hiperhivatkozs"/>
                <w:rFonts w:cs="Times New Roman"/>
                <w:noProof/>
              </w:rPr>
              <w:t>11.2 A bélyegzők használatának rendje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_Toc83731968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38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35B626" w14:textId="77777777" w:rsidR="00C411F2" w:rsidRPr="00BC6C49" w:rsidRDefault="000E0C18">
          <w:pPr>
            <w:pStyle w:val="TJ1"/>
            <w:tabs>
              <w:tab w:val="right" w:leader="dot" w:pos="9062"/>
            </w:tabs>
            <w:rPr>
              <w:rFonts w:cs="Times New Roman"/>
              <w:noProof/>
              <w:sz w:val="22"/>
              <w:lang w:val="hu-HU" w:eastAsia="hu-HU" w:bidi="ar-SA"/>
            </w:rPr>
          </w:pPr>
          <w:hyperlink w:anchor="_Toc83731969" w:history="1">
            <w:r w:rsidR="00C411F2" w:rsidRPr="00BC6C49">
              <w:rPr>
                <w:rStyle w:val="Hiperhivatkozs"/>
                <w:rFonts w:cs="Times New Roman"/>
                <w:noProof/>
              </w:rPr>
              <w:t>12. ZÁRÓ RENDELKEZÉSEK</w:t>
            </w:r>
            <w:r w:rsidR="00C411F2" w:rsidRPr="00BC6C49">
              <w:rPr>
                <w:rFonts w:cs="Times New Roman"/>
                <w:noProof/>
                <w:webHidden/>
              </w:rPr>
              <w:tab/>
            </w:r>
            <w:r w:rsidR="001B58BF" w:rsidRPr="00BC6C49">
              <w:rPr>
                <w:rFonts w:cs="Times New Roman"/>
                <w:noProof/>
                <w:webHidden/>
              </w:rPr>
              <w:fldChar w:fldCharType="begin"/>
            </w:r>
            <w:r w:rsidR="00C411F2" w:rsidRPr="00BC6C49">
              <w:rPr>
                <w:rFonts w:cs="Times New Roman"/>
                <w:noProof/>
                <w:webHidden/>
              </w:rPr>
              <w:instrText xml:space="preserve"> PAGEREF _Toc83731969 \h </w:instrText>
            </w:r>
            <w:r w:rsidR="001B58BF" w:rsidRPr="00BC6C49">
              <w:rPr>
                <w:rFonts w:cs="Times New Roman"/>
                <w:noProof/>
                <w:webHidden/>
              </w:rPr>
            </w:r>
            <w:r w:rsidR="001B58BF" w:rsidRPr="00BC6C49">
              <w:rPr>
                <w:rFonts w:cs="Times New Roman"/>
                <w:noProof/>
                <w:webHidden/>
              </w:rPr>
              <w:fldChar w:fldCharType="separate"/>
            </w:r>
            <w:r w:rsidR="00C411F2" w:rsidRPr="00BC6C49">
              <w:rPr>
                <w:rFonts w:cs="Times New Roman"/>
                <w:noProof/>
                <w:webHidden/>
              </w:rPr>
              <w:t>39</w:t>
            </w:r>
            <w:r w:rsidR="001B58BF" w:rsidRPr="00BC6C49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599D002" w14:textId="77777777" w:rsidR="003102F1" w:rsidRPr="00BC6C49" w:rsidRDefault="001B58BF" w:rsidP="00515125">
          <w:pPr>
            <w:rPr>
              <w:rFonts w:cs="Times New Roman"/>
              <w:lang w:val="hu-HU"/>
            </w:rPr>
          </w:pPr>
          <w:r w:rsidRPr="00BC6C49">
            <w:rPr>
              <w:rFonts w:cs="Times New Roman"/>
              <w:lang w:val="hu-HU"/>
            </w:rPr>
            <w:fldChar w:fldCharType="end"/>
          </w:r>
        </w:p>
      </w:sdtContent>
    </w:sdt>
    <w:p w14:paraId="68CDAE65" w14:textId="77777777" w:rsidR="003102F1" w:rsidRPr="00BC6C49" w:rsidRDefault="003102F1" w:rsidP="003102F1">
      <w:pPr>
        <w:rPr>
          <w:rFonts w:cs="Times New Roman"/>
        </w:rPr>
      </w:pPr>
    </w:p>
    <w:p w14:paraId="35A85872" w14:textId="77777777" w:rsidR="003102F1" w:rsidRPr="00BC6C49" w:rsidRDefault="00C411F2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Készítette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Horcsák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István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intézményvezető</w:t>
      </w:r>
      <w:proofErr w:type="spellEnd"/>
    </w:p>
    <w:p w14:paraId="1655DBA4" w14:textId="77777777" w:rsidR="003102F1" w:rsidRPr="00BC6C49" w:rsidRDefault="003102F1" w:rsidP="003102F1">
      <w:pPr>
        <w:rPr>
          <w:rFonts w:cs="Times New Roman"/>
        </w:rPr>
      </w:pPr>
    </w:p>
    <w:p w14:paraId="76D7EE54" w14:textId="77777777" w:rsidR="00C411F2" w:rsidRPr="00BC6C49" w:rsidRDefault="00C411F2" w:rsidP="003102F1">
      <w:pPr>
        <w:rPr>
          <w:rFonts w:cs="Times New Roman"/>
        </w:rPr>
      </w:pPr>
    </w:p>
    <w:p w14:paraId="54DEFEDB" w14:textId="77777777" w:rsidR="003102F1" w:rsidRPr="00BC6C49" w:rsidRDefault="003102F1" w:rsidP="0045498D">
      <w:pPr>
        <w:pStyle w:val="Cmsor1"/>
        <w:rPr>
          <w:rFonts w:cs="Times New Roman"/>
        </w:rPr>
      </w:pPr>
      <w:bookmarkStart w:id="0" w:name="_Toc83731915"/>
      <w:r w:rsidRPr="00BC6C49">
        <w:rPr>
          <w:rFonts w:cs="Times New Roman"/>
        </w:rPr>
        <w:lastRenderedPageBreak/>
        <w:t>1. ÁLTALÁNOS RENDELKEZÉSEK</w:t>
      </w:r>
      <w:bookmarkEnd w:id="0"/>
    </w:p>
    <w:p w14:paraId="09E3F898" w14:textId="77777777" w:rsidR="003102F1" w:rsidRPr="00BC6C49" w:rsidRDefault="003102F1" w:rsidP="003102F1">
      <w:pPr>
        <w:rPr>
          <w:rFonts w:cs="Times New Roman"/>
        </w:rPr>
      </w:pPr>
    </w:p>
    <w:p w14:paraId="09C49B51" w14:textId="77777777" w:rsidR="003102F1" w:rsidRPr="00BC6C49" w:rsidRDefault="003102F1" w:rsidP="00515125">
      <w:pPr>
        <w:pStyle w:val="Cmsor2"/>
        <w:rPr>
          <w:rFonts w:cs="Times New Roman"/>
        </w:rPr>
      </w:pPr>
      <w:bookmarkStart w:id="1" w:name="_Toc83731916"/>
      <w:r w:rsidRPr="00BC6C49">
        <w:rPr>
          <w:rFonts w:cs="Times New Roman"/>
        </w:rPr>
        <w:t xml:space="preserve">1.1 Az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továbbiakban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célja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hatálya</w:t>
      </w:r>
      <w:bookmarkEnd w:id="1"/>
      <w:proofErr w:type="spellEnd"/>
    </w:p>
    <w:p w14:paraId="56871976" w14:textId="77777777" w:rsidR="003102F1" w:rsidRPr="00BC6C49" w:rsidRDefault="003102F1" w:rsidP="003102F1">
      <w:pPr>
        <w:rPr>
          <w:rFonts w:cs="Times New Roman"/>
        </w:rPr>
      </w:pPr>
    </w:p>
    <w:p w14:paraId="17E8B610" w14:textId="77777777" w:rsidR="003102F1" w:rsidRPr="00BC6C49" w:rsidRDefault="00515125" w:rsidP="00515125">
      <w:pPr>
        <w:jc w:val="both"/>
        <w:rPr>
          <w:rFonts w:cs="Times New Roman"/>
        </w:rPr>
      </w:pP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Kondorosi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Többsincs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Bölcsőde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keletkezésének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érkezésének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átvételének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nyilvántartásának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továbbításának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biztonságos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módjának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rendszerezésének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segédletekkel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ellátásának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irattárazásának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selejtezésének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egységes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szabályozása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követhető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holléte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pontosan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megállapítható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visszakereshető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épségben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megőrizhető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legyen</w:t>
      </w:r>
      <w:proofErr w:type="spellEnd"/>
      <w:r w:rsidR="003102F1" w:rsidRPr="00BC6C49">
        <w:rPr>
          <w:rFonts w:cs="Times New Roman"/>
        </w:rPr>
        <w:t>.</w:t>
      </w:r>
    </w:p>
    <w:p w14:paraId="559D3065" w14:textId="77777777" w:rsidR="003102F1" w:rsidRPr="00BC6C49" w:rsidRDefault="00515125" w:rsidP="00515125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E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elválaszthatatlan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képezi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évente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felülvizsgálandó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feladat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hatáskörben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bekövetkezett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változás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megváltoztatása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módosítani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>.</w:t>
      </w:r>
    </w:p>
    <w:p w14:paraId="0A566F75" w14:textId="77777777" w:rsidR="003102F1" w:rsidRPr="00BC6C49" w:rsidRDefault="003102F1" w:rsidP="003102F1">
      <w:pPr>
        <w:rPr>
          <w:rFonts w:cs="Times New Roman"/>
        </w:rPr>
      </w:pPr>
    </w:p>
    <w:p w14:paraId="30FE8A09" w14:textId="77777777" w:rsidR="003102F1" w:rsidRPr="00BC6C49" w:rsidRDefault="00515125" w:rsidP="00515125">
      <w:pPr>
        <w:pStyle w:val="Cmsor2"/>
        <w:rPr>
          <w:rFonts w:cs="Times New Roman"/>
        </w:rPr>
      </w:pPr>
      <w:bookmarkStart w:id="2" w:name="_Toc83731917"/>
      <w:r w:rsidRPr="00BC6C49">
        <w:rPr>
          <w:rFonts w:cs="Times New Roman"/>
        </w:rPr>
        <w:t xml:space="preserve">1.2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hatálya</w:t>
      </w:r>
      <w:bookmarkEnd w:id="2"/>
      <w:proofErr w:type="spellEnd"/>
    </w:p>
    <w:p w14:paraId="30024D64" w14:textId="77777777" w:rsidR="003102F1" w:rsidRPr="00BC6C49" w:rsidRDefault="003102F1" w:rsidP="003102F1">
      <w:pPr>
        <w:rPr>
          <w:rFonts w:cs="Times New Roman"/>
        </w:rPr>
      </w:pPr>
    </w:p>
    <w:p w14:paraId="635FD22A" w14:textId="77777777" w:rsidR="003102F1" w:rsidRPr="00BC6C49" w:rsidRDefault="00AA33F6" w:rsidP="00515125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hatálya</w:t>
      </w:r>
      <w:proofErr w:type="spellEnd"/>
      <w:r w:rsidR="003102F1" w:rsidRPr="00BC6C49">
        <w:rPr>
          <w:rFonts w:cs="Times New Roman"/>
        </w:rPr>
        <w:t>:</w:t>
      </w:r>
      <w:r w:rsidR="003102F1"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kiterjed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munkaviszonyban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állókra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akik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iratfeldolgozást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azzal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összefüggő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bármilyen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tevékenységet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végeznek</w:t>
      </w:r>
      <w:proofErr w:type="spellEnd"/>
      <w:r w:rsidR="003102F1" w:rsidRPr="00BC6C49">
        <w:rPr>
          <w:rFonts w:cs="Times New Roman"/>
        </w:rPr>
        <w:t>.</w:t>
      </w:r>
    </w:p>
    <w:p w14:paraId="6E0E711E" w14:textId="77777777" w:rsidR="003102F1" w:rsidRPr="00BC6C49" w:rsidRDefault="003102F1" w:rsidP="00515125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adatkezelési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területi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hatálya</w:t>
      </w:r>
      <w:proofErr w:type="spellEnd"/>
      <w:r w:rsidRPr="00BC6C49">
        <w:rPr>
          <w:rFonts w:cs="Times New Roman"/>
        </w:rPr>
        <w:t>: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="00AA33F6" w:rsidRPr="00BC6C49">
        <w:rPr>
          <w:rFonts w:cs="Times New Roman"/>
        </w:rPr>
        <w:t>Kondorosi</w:t>
      </w:r>
      <w:proofErr w:type="spellEnd"/>
      <w:r w:rsidR="00AA33F6" w:rsidRPr="00BC6C49">
        <w:rPr>
          <w:rFonts w:cs="Times New Roman"/>
        </w:rPr>
        <w:t xml:space="preserve"> </w:t>
      </w:r>
      <w:proofErr w:type="spellStart"/>
      <w:r w:rsidR="00AA33F6" w:rsidRPr="00BC6C49">
        <w:rPr>
          <w:rFonts w:cs="Times New Roman"/>
        </w:rPr>
        <w:t>Többsincs</w:t>
      </w:r>
      <w:proofErr w:type="spellEnd"/>
      <w:r w:rsidR="00AA33F6" w:rsidRPr="00BC6C49">
        <w:rPr>
          <w:rFonts w:cs="Times New Roman"/>
        </w:rPr>
        <w:t xml:space="preserve"> </w:t>
      </w:r>
      <w:proofErr w:type="spellStart"/>
      <w:r w:rsidR="00AA33F6" w:rsidRPr="00BC6C49">
        <w:rPr>
          <w:rFonts w:cs="Times New Roman"/>
        </w:rPr>
        <w:t>Óvoda</w:t>
      </w:r>
      <w:proofErr w:type="spellEnd"/>
      <w:r w:rsidR="00AA33F6" w:rsidRPr="00BC6C49">
        <w:rPr>
          <w:rFonts w:cs="Times New Roman"/>
        </w:rPr>
        <w:t xml:space="preserve"> </w:t>
      </w:r>
      <w:proofErr w:type="spellStart"/>
      <w:r w:rsidR="00AA33F6" w:rsidRPr="00BC6C49">
        <w:rPr>
          <w:rFonts w:cs="Times New Roman"/>
        </w:rPr>
        <w:t>és</w:t>
      </w:r>
      <w:proofErr w:type="spellEnd"/>
      <w:r w:rsidR="00AA33F6" w:rsidRPr="00BC6C49">
        <w:rPr>
          <w:rFonts w:cs="Times New Roman"/>
        </w:rPr>
        <w:t xml:space="preserve"> </w:t>
      </w:r>
      <w:proofErr w:type="spellStart"/>
      <w:r w:rsidR="00AA33F6" w:rsidRPr="00BC6C49">
        <w:rPr>
          <w:rFonts w:cs="Times New Roman"/>
        </w:rPr>
        <w:t>Bölcsődében</w:t>
      </w:r>
      <w:proofErr w:type="spellEnd"/>
      <w:r w:rsidR="00AA33F6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érvényesek</w:t>
      </w:r>
      <w:proofErr w:type="spellEnd"/>
      <w:r w:rsidRPr="00BC6C49">
        <w:rPr>
          <w:rFonts w:cs="Times New Roman"/>
        </w:rPr>
        <w:t xml:space="preserve"> </w:t>
      </w:r>
    </w:p>
    <w:p w14:paraId="3B168043" w14:textId="77777777" w:rsidR="003102F1" w:rsidRPr="00BC6C49" w:rsidRDefault="003102F1" w:rsidP="00515125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adatkezelési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időbeli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hatálya</w:t>
      </w:r>
      <w:proofErr w:type="spellEnd"/>
      <w:r w:rsidRPr="00BC6C49">
        <w:rPr>
          <w:rFonts w:cs="Times New Roman"/>
        </w:rPr>
        <w:t>: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elfogadás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jóváhagyásának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lép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hatályba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határozatlan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szól</w:t>
      </w:r>
      <w:proofErr w:type="spellEnd"/>
      <w:r w:rsidRPr="00BC6C49">
        <w:rPr>
          <w:rFonts w:cs="Times New Roman"/>
        </w:rPr>
        <w:t>.</w:t>
      </w:r>
    </w:p>
    <w:p w14:paraId="694367A0" w14:textId="77777777" w:rsidR="003102F1" w:rsidRPr="00BC6C49" w:rsidRDefault="003102F1" w:rsidP="00515125">
      <w:pPr>
        <w:jc w:val="both"/>
        <w:rPr>
          <w:rFonts w:cs="Times New Roman"/>
        </w:rPr>
      </w:pPr>
    </w:p>
    <w:p w14:paraId="59EB446F" w14:textId="77777777" w:rsidR="003102F1" w:rsidRPr="00BC6C49" w:rsidRDefault="003102F1" w:rsidP="00515125">
      <w:pPr>
        <w:pStyle w:val="Cmsor2"/>
        <w:rPr>
          <w:rFonts w:cs="Times New Roman"/>
        </w:rPr>
      </w:pPr>
      <w:bookmarkStart w:id="3" w:name="_Toc83731918"/>
      <w:r w:rsidRPr="00BC6C49">
        <w:rPr>
          <w:rFonts w:cs="Times New Roman"/>
        </w:rPr>
        <w:t xml:space="preserve">1.3 A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képező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</w:t>
      </w:r>
      <w:bookmarkEnd w:id="3"/>
      <w:proofErr w:type="spellEnd"/>
    </w:p>
    <w:p w14:paraId="31AD31F6" w14:textId="77777777" w:rsidR="003102F1" w:rsidRPr="00BC6C49" w:rsidRDefault="003102F1" w:rsidP="003102F1">
      <w:pPr>
        <w:rPr>
          <w:rFonts w:cs="Times New Roman"/>
        </w:rPr>
      </w:pPr>
    </w:p>
    <w:p w14:paraId="5C6289D3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2011. </w:t>
      </w:r>
      <w:proofErr w:type="spellStart"/>
      <w:r w:rsidRPr="00BC6C49">
        <w:rPr>
          <w:rFonts w:cs="Times New Roman"/>
        </w:rPr>
        <w:t>évi</w:t>
      </w:r>
      <w:proofErr w:type="spellEnd"/>
      <w:r w:rsidRPr="00BC6C49">
        <w:rPr>
          <w:rFonts w:cs="Times New Roman"/>
        </w:rPr>
        <w:t xml:space="preserve"> CXC. </w:t>
      </w: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nemzeti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köznevelésről</w:t>
      </w:r>
      <w:proofErr w:type="spellEnd"/>
    </w:p>
    <w:p w14:paraId="4B4E4D3A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229/2012. (VIII.28.) </w:t>
      </w:r>
      <w:proofErr w:type="spellStart"/>
      <w:r w:rsidRPr="00BC6C49">
        <w:rPr>
          <w:rFonts w:cs="Times New Roman"/>
        </w:rPr>
        <w:t>kormányrendelet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nemzeti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köznevelési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végrehajtásáról</w:t>
      </w:r>
      <w:proofErr w:type="spellEnd"/>
    </w:p>
    <w:p w14:paraId="15F5814A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20/2012. (VIII. 31.) EMMI </w:t>
      </w:r>
      <w:proofErr w:type="spellStart"/>
      <w:r w:rsidRPr="00BC6C49">
        <w:rPr>
          <w:rFonts w:cs="Times New Roman"/>
        </w:rPr>
        <w:t>rendelet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működéséről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köznevelési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névhasználatáról</w:t>
      </w:r>
      <w:proofErr w:type="spellEnd"/>
    </w:p>
    <w:p w14:paraId="066DB7D9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1992. </w:t>
      </w:r>
      <w:proofErr w:type="spellStart"/>
      <w:r w:rsidRPr="00BC6C49">
        <w:rPr>
          <w:rFonts w:cs="Times New Roman"/>
        </w:rPr>
        <w:t>évi</w:t>
      </w:r>
      <w:proofErr w:type="spellEnd"/>
      <w:r w:rsidRPr="00BC6C49">
        <w:rPr>
          <w:rFonts w:cs="Times New Roman"/>
        </w:rPr>
        <w:t xml:space="preserve"> XXXIII. </w:t>
      </w: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közalkalmazottak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jogállásáról</w:t>
      </w:r>
      <w:proofErr w:type="spellEnd"/>
    </w:p>
    <w:p w14:paraId="3A32A9A5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>201</w:t>
      </w:r>
      <w:r w:rsidR="00D73DFE" w:rsidRPr="00BC6C49">
        <w:rPr>
          <w:rFonts w:cs="Times New Roman"/>
        </w:rPr>
        <w:t>1</w:t>
      </w:r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évi</w:t>
      </w:r>
      <w:proofErr w:type="spellEnd"/>
      <w:r w:rsidRPr="00BC6C49">
        <w:rPr>
          <w:rFonts w:cs="Times New Roman"/>
        </w:rPr>
        <w:t xml:space="preserve"> CXCV. </w:t>
      </w: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az </w:t>
      </w:r>
      <w:proofErr w:type="spellStart"/>
      <w:r w:rsidRPr="00BC6C49">
        <w:rPr>
          <w:rFonts w:cs="Times New Roman"/>
        </w:rPr>
        <w:t>államháztartásról</w:t>
      </w:r>
      <w:proofErr w:type="spellEnd"/>
    </w:p>
    <w:p w14:paraId="44A2E00E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368/2011. (XII. 31.) </w:t>
      </w:r>
      <w:proofErr w:type="spellStart"/>
      <w:r w:rsidRPr="00BC6C49">
        <w:rPr>
          <w:rFonts w:cs="Times New Roman"/>
        </w:rPr>
        <w:t>kormányrendelet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államháztartásról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szóló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végrehajtásáról</w:t>
      </w:r>
      <w:proofErr w:type="spellEnd"/>
    </w:p>
    <w:p w14:paraId="377A4D02" w14:textId="77777777" w:rsidR="003102F1" w:rsidRPr="00BC6C49" w:rsidRDefault="00D73DFE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  <w:t xml:space="preserve">335/2005. (XII. 29.) </w:t>
      </w:r>
      <w:proofErr w:type="spellStart"/>
      <w:r w:rsidRPr="00BC6C49">
        <w:rPr>
          <w:rFonts w:cs="Times New Roman"/>
        </w:rPr>
        <w:t>kormány</w:t>
      </w:r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közfeladatot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általános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követelményeiről</w:t>
      </w:r>
      <w:proofErr w:type="spellEnd"/>
      <w:r w:rsidR="003102F1" w:rsidRPr="00BC6C49">
        <w:rPr>
          <w:rFonts w:cs="Times New Roman"/>
        </w:rPr>
        <w:t xml:space="preserve"> </w:t>
      </w:r>
    </w:p>
    <w:p w14:paraId="69E909FC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1995. </w:t>
      </w:r>
      <w:proofErr w:type="spellStart"/>
      <w:r w:rsidRPr="00BC6C49">
        <w:rPr>
          <w:rFonts w:cs="Times New Roman"/>
        </w:rPr>
        <w:t>é</w:t>
      </w:r>
      <w:r w:rsidR="00D73DFE" w:rsidRPr="00BC6C49">
        <w:rPr>
          <w:rFonts w:cs="Times New Roman"/>
        </w:rPr>
        <w:t>vi</w:t>
      </w:r>
      <w:proofErr w:type="spellEnd"/>
      <w:r w:rsidR="00D73DFE" w:rsidRPr="00BC6C49">
        <w:rPr>
          <w:rFonts w:cs="Times New Roman"/>
        </w:rPr>
        <w:t xml:space="preserve"> LXVI. </w:t>
      </w:r>
      <w:proofErr w:type="spellStart"/>
      <w:r w:rsidR="00D73DFE" w:rsidRPr="00BC6C49">
        <w:rPr>
          <w:rFonts w:cs="Times New Roman"/>
        </w:rPr>
        <w:t>törvény</w:t>
      </w:r>
      <w:proofErr w:type="spellEnd"/>
      <w:r w:rsidR="00D73DFE" w:rsidRPr="00BC6C49">
        <w:rPr>
          <w:rFonts w:cs="Times New Roman"/>
        </w:rPr>
        <w:t xml:space="preserve"> a</w:t>
      </w:r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közokiratokról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közlevéltárakról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magánlevéltári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védelméről</w:t>
      </w:r>
      <w:proofErr w:type="spellEnd"/>
      <w:r w:rsidRPr="00BC6C49">
        <w:rPr>
          <w:rFonts w:cs="Times New Roman"/>
        </w:rPr>
        <w:t xml:space="preserve"> </w:t>
      </w:r>
    </w:p>
    <w:p w14:paraId="2C30F498" w14:textId="77777777" w:rsidR="003102F1" w:rsidRPr="00BC6C49" w:rsidRDefault="003102F1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2015. </w:t>
      </w:r>
      <w:proofErr w:type="spellStart"/>
      <w:r w:rsidRPr="00BC6C49">
        <w:rPr>
          <w:rFonts w:cs="Times New Roman"/>
        </w:rPr>
        <w:t>évi</w:t>
      </w:r>
      <w:proofErr w:type="spellEnd"/>
      <w:r w:rsidRPr="00BC6C49">
        <w:rPr>
          <w:rFonts w:cs="Times New Roman"/>
        </w:rPr>
        <w:t xml:space="preserve"> CCXXII. </w:t>
      </w:r>
      <w:proofErr w:type="spellStart"/>
      <w:r w:rsidRPr="00BC6C49">
        <w:rPr>
          <w:rFonts w:cs="Times New Roman"/>
        </w:rPr>
        <w:t>törvény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bizalmi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szolgáltatások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általános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szabályairól</w:t>
      </w:r>
      <w:proofErr w:type="spellEnd"/>
      <w:r w:rsidRPr="00BC6C49">
        <w:rPr>
          <w:rFonts w:cs="Times New Roman"/>
        </w:rPr>
        <w:t xml:space="preserve"> </w:t>
      </w:r>
    </w:p>
    <w:p w14:paraId="6D244235" w14:textId="77777777" w:rsidR="003102F1" w:rsidRPr="00BC6C49" w:rsidRDefault="00D73DFE" w:rsidP="00D73DF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451/2016. (XII. 19.) </w:t>
      </w:r>
      <w:proofErr w:type="spellStart"/>
      <w:r w:rsidRPr="00BC6C49">
        <w:rPr>
          <w:rFonts w:cs="Times New Roman"/>
        </w:rPr>
        <w:t>kormány</w:t>
      </w:r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részletszabályairól</w:t>
      </w:r>
      <w:proofErr w:type="spellEnd"/>
    </w:p>
    <w:p w14:paraId="230CE70A" w14:textId="77777777" w:rsidR="003102F1" w:rsidRPr="00BC6C49" w:rsidRDefault="003102F1" w:rsidP="00AA33F6">
      <w:pPr>
        <w:pStyle w:val="Cmsor2"/>
        <w:rPr>
          <w:rFonts w:cs="Times New Roman"/>
        </w:rPr>
      </w:pPr>
      <w:bookmarkStart w:id="4" w:name="_Toc83731919"/>
      <w:r w:rsidRPr="00BC6C49">
        <w:rPr>
          <w:rFonts w:cs="Times New Roman"/>
        </w:rPr>
        <w:t xml:space="preserve">1.4 Az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fogalmai</w:t>
      </w:r>
      <w:bookmarkEnd w:id="4"/>
      <w:proofErr w:type="spellEnd"/>
      <w:r w:rsidRPr="00BC6C49">
        <w:rPr>
          <w:rFonts w:cs="Times New Roman"/>
        </w:rPr>
        <w:t xml:space="preserve"> </w:t>
      </w:r>
    </w:p>
    <w:p w14:paraId="410820CE" w14:textId="77777777" w:rsidR="00515125" w:rsidRPr="00BC6C49" w:rsidRDefault="00515125" w:rsidP="00515125">
      <w:pPr>
        <w:rPr>
          <w:rFonts w:cs="Times New Roman"/>
        </w:rPr>
      </w:pPr>
    </w:p>
    <w:p w14:paraId="6FDF652F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Aláíró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természetes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aki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saját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</w:p>
    <w:p w14:paraId="6839C0EC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eszköz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értelmezhető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adategyüttes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ideértve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levelet</w:t>
      </w:r>
      <w:proofErr w:type="spellEnd"/>
      <w:r w:rsidRPr="00BC6C49">
        <w:rPr>
          <w:rFonts w:cs="Times New Roman"/>
        </w:rPr>
        <w:t xml:space="preserve"> is.</w:t>
      </w:r>
    </w:p>
    <w:p w14:paraId="0AAAF986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egyedi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levelezési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címek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levelező</w:t>
      </w:r>
      <w:proofErr w:type="spellEnd"/>
      <w:r w:rsidRPr="00BC6C49">
        <w:rPr>
          <w:rFonts w:cs="Times New Roman"/>
        </w:rPr>
        <w:t xml:space="preserve"> program </w:t>
      </w:r>
      <w:proofErr w:type="spellStart"/>
      <w:r w:rsidRPr="00BC6C49">
        <w:rPr>
          <w:rFonts w:cs="Times New Roman"/>
        </w:rPr>
        <w:t>segítségével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fogadható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adategyüttes</w:t>
      </w:r>
      <w:proofErr w:type="spellEnd"/>
      <w:r w:rsidRPr="00BC6C49">
        <w:rPr>
          <w:rFonts w:cs="Times New Roman"/>
        </w:rPr>
        <w:t>.</w:t>
      </w:r>
    </w:p>
    <w:p w14:paraId="5C3350B6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másolat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valamely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készült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külön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joghatás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kiváltására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eszköz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értelmezhető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adategyüttes</w:t>
      </w:r>
      <w:proofErr w:type="spellEnd"/>
      <w:r w:rsidRPr="00BC6C49">
        <w:rPr>
          <w:rFonts w:cs="Times New Roman"/>
        </w:rPr>
        <w:t>.</w:t>
      </w:r>
    </w:p>
    <w:p w14:paraId="37AC3773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Érkeztetés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iktatószámmal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dátummal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vétele</w:t>
      </w:r>
      <w:proofErr w:type="spellEnd"/>
      <w:r w:rsidRPr="00BC6C49">
        <w:rPr>
          <w:rFonts w:cs="Times New Roman"/>
        </w:rPr>
        <w:t>.</w:t>
      </w:r>
    </w:p>
    <w:p w14:paraId="64D80EBE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Feladatkör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azoknak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feladatoknak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összessége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munkafolyamat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során</w:t>
      </w:r>
      <w:proofErr w:type="spellEnd"/>
      <w:r w:rsidRPr="00BC6C49">
        <w:rPr>
          <w:rFonts w:cs="Times New Roman"/>
        </w:rPr>
        <w:t>.</w:t>
      </w:r>
    </w:p>
    <w:p w14:paraId="4FBA724E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Felelős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akinek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felhatalmazott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joga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fázisát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végrehajtani</w:t>
      </w:r>
      <w:proofErr w:type="spellEnd"/>
      <w:r w:rsidRPr="00BC6C49">
        <w:rPr>
          <w:rFonts w:cs="Times New Roman"/>
        </w:rPr>
        <w:t>.</w:t>
      </w:r>
    </w:p>
    <w:p w14:paraId="3EBFE7AA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Hivatkozási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beérkezett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eredeti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küldő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küldeményt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nyilvántartja</w:t>
      </w:r>
      <w:proofErr w:type="spellEnd"/>
      <w:r w:rsidRPr="00BC6C49">
        <w:rPr>
          <w:rFonts w:cs="Times New Roman"/>
        </w:rPr>
        <w:t>.</w:t>
      </w:r>
    </w:p>
    <w:p w14:paraId="6327299D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Iktatás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iktatószámmal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vétele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érkeztetést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keltezést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iktatókönyvben</w:t>
      </w:r>
      <w:proofErr w:type="spellEnd"/>
      <w:r w:rsidRPr="00BC6C49">
        <w:rPr>
          <w:rFonts w:cs="Times New Roman"/>
        </w:rPr>
        <w:t>.</w:t>
      </w:r>
    </w:p>
    <w:p w14:paraId="70746976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Iktatószám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olyan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egyedi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azonosító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amellyel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látja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iktatandó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iratot</w:t>
      </w:r>
      <w:proofErr w:type="spellEnd"/>
      <w:r w:rsidRPr="00BC6C49">
        <w:rPr>
          <w:rFonts w:cs="Times New Roman"/>
        </w:rPr>
        <w:t>.</w:t>
      </w:r>
    </w:p>
    <w:p w14:paraId="3CFED69E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valamely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tevékenysége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hozzá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egységként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kezelendő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rögzített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információ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adategyüttes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megjelenhet</w:t>
      </w:r>
      <w:proofErr w:type="spellEnd"/>
    </w:p>
    <w:p w14:paraId="177C43E4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papíron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bármilyen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adathordozón</w:t>
      </w:r>
      <w:proofErr w:type="spellEnd"/>
      <w:r w:rsidRPr="00BC6C49">
        <w:rPr>
          <w:rFonts w:cs="Times New Roman"/>
        </w:rPr>
        <w:t xml:space="preserve">; </w:t>
      </w:r>
      <w:proofErr w:type="spellStart"/>
      <w:r w:rsidRPr="00BC6C49">
        <w:rPr>
          <w:rFonts w:cs="Times New Roman"/>
        </w:rPr>
        <w:t>tartalma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szöveg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adat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grafikon</w:t>
      </w:r>
      <w:proofErr w:type="spellEnd"/>
      <w:r w:rsidRPr="00BC6C49">
        <w:rPr>
          <w:rFonts w:cs="Times New Roman"/>
        </w:rPr>
        <w:t xml:space="preserve">, hang, </w:t>
      </w:r>
      <w:proofErr w:type="spellStart"/>
      <w:r w:rsidRPr="00BC6C49">
        <w:rPr>
          <w:rFonts w:cs="Times New Roman"/>
        </w:rPr>
        <w:t>kép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mozgó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kép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bármely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formában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lévő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információ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ezek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kombinációja</w:t>
      </w:r>
      <w:proofErr w:type="spellEnd"/>
      <w:r w:rsidRPr="00BC6C49">
        <w:rPr>
          <w:rFonts w:cs="Times New Roman"/>
        </w:rPr>
        <w:t>.</w:t>
      </w:r>
    </w:p>
    <w:p w14:paraId="1545492A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nyilvántartását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továbbítását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rendszerezését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selejtezhetőség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szempontjából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válogatását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segédletekkel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ellátását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szakszerű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lastRenderedPageBreak/>
        <w:t>megőrzését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használatra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bocsájtását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selejtezését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adását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együttesen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magába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tevékenység</w:t>
      </w:r>
      <w:proofErr w:type="spellEnd"/>
      <w:r w:rsidRPr="00BC6C49">
        <w:rPr>
          <w:rFonts w:cs="Times New Roman"/>
        </w:rPr>
        <w:t>.</w:t>
      </w:r>
    </w:p>
    <w:p w14:paraId="1E1480BD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Irattár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szakszerű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biztosítása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létrehozott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működtetett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fizikai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</w:t>
      </w:r>
      <w:proofErr w:type="spellEnd"/>
      <w:r w:rsidRPr="00BC6C49">
        <w:rPr>
          <w:rFonts w:cs="Times New Roman"/>
        </w:rPr>
        <w:t>.</w:t>
      </w:r>
    </w:p>
    <w:p w14:paraId="139B9A25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helyezés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tételszámmal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befejezését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időre</w:t>
      </w:r>
      <w:proofErr w:type="spellEnd"/>
      <w:r w:rsidRPr="00BC6C49">
        <w:rPr>
          <w:rFonts w:cs="Times New Roman"/>
        </w:rPr>
        <w:t>.</w:t>
      </w:r>
    </w:p>
    <w:p w14:paraId="53753BDB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rendeltetésszerűen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maradó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tartalmuk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miatt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átmeneti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végleges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megőrzést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igénylő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szervesen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összetartozó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összessége</w:t>
      </w:r>
      <w:proofErr w:type="spellEnd"/>
      <w:r w:rsidRPr="00BC6C49">
        <w:rPr>
          <w:rFonts w:cs="Times New Roman"/>
        </w:rPr>
        <w:t>.</w:t>
      </w:r>
    </w:p>
    <w:p w14:paraId="53862629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Irattározás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tevékenység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működésesorán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hozzá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kerülő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rendeltetésszerűen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hozzá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nála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maradó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rendezését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kezelését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lezárása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végzi</w:t>
      </w:r>
      <w:proofErr w:type="spellEnd"/>
      <w:r w:rsidRPr="00BC6C49">
        <w:rPr>
          <w:rFonts w:cs="Times New Roman"/>
        </w:rPr>
        <w:t>.</w:t>
      </w:r>
    </w:p>
    <w:p w14:paraId="5C72D86C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Kézbesítés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küldeménynek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kézbesítő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szervezet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adatátviteli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eszköz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eljuttatása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címzetthez</w:t>
      </w:r>
      <w:proofErr w:type="spellEnd"/>
      <w:r w:rsidRPr="00BC6C49">
        <w:rPr>
          <w:rFonts w:cs="Times New Roman"/>
        </w:rPr>
        <w:t>.</w:t>
      </w:r>
    </w:p>
    <w:p w14:paraId="3CE585CB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Kiadmány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jóváhagyás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letisztázott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részéről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aláírással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bélyegzőlenyomattal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>.</w:t>
      </w:r>
    </w:p>
    <w:p w14:paraId="4C4A9F6D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Kiadmányozás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már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felülvizsgált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végleges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elintézés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tervezet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jóváhagyását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elküldhetőségének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engedélyezését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részéről</w:t>
      </w:r>
      <w:proofErr w:type="spellEnd"/>
      <w:r w:rsidRPr="00BC6C49">
        <w:rPr>
          <w:rFonts w:cs="Times New Roman"/>
        </w:rPr>
        <w:t>.</w:t>
      </w:r>
    </w:p>
    <w:p w14:paraId="65D2FAE7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joggal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felhatalmazott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akinek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hatáskörébe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tartozik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aláírása</w:t>
      </w:r>
      <w:proofErr w:type="spellEnd"/>
      <w:r w:rsidRPr="00BC6C49">
        <w:rPr>
          <w:rFonts w:cs="Times New Roman"/>
        </w:rPr>
        <w:t>.</w:t>
      </w:r>
    </w:p>
    <w:p w14:paraId="69F055BE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Közirat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keletkezés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idejétől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helyétől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függetlenül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minden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olyan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anyagába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tartozik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tartozott</w:t>
      </w:r>
      <w:proofErr w:type="spellEnd"/>
      <w:r w:rsidRPr="00BC6C49">
        <w:rPr>
          <w:rFonts w:cs="Times New Roman"/>
        </w:rPr>
        <w:t>.</w:t>
      </w:r>
    </w:p>
    <w:p w14:paraId="44165475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Másodlat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eredeti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példánya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példánnyal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hitelesítettek</w:t>
      </w:r>
      <w:proofErr w:type="spellEnd"/>
      <w:r w:rsidRPr="00BC6C49">
        <w:rPr>
          <w:rFonts w:cs="Times New Roman"/>
        </w:rPr>
        <w:t>.</w:t>
      </w:r>
    </w:p>
    <w:p w14:paraId="27B2DEB4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Másolat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eredeti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szöveg-azonos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alakhű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formában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utólag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készült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egyszerű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hitelesített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hitelesítési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záradékkal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ellátott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>.</w:t>
      </w:r>
    </w:p>
    <w:p w14:paraId="14165CD6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Megőrzési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határidő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elrendelt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</w:t>
      </w:r>
      <w:proofErr w:type="spellEnd"/>
      <w:r w:rsidRPr="00BC6C49">
        <w:rPr>
          <w:rFonts w:cs="Times New Roman"/>
        </w:rPr>
        <w:t>.</w:t>
      </w:r>
    </w:p>
    <w:p w14:paraId="38F42F1F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Megsemmisítés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kiselejtezett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végleges</w:t>
      </w:r>
      <w:proofErr w:type="spellEnd"/>
      <w:r w:rsidRPr="00BC6C49">
        <w:rPr>
          <w:rFonts w:cs="Times New Roman"/>
        </w:rPr>
        <w:t xml:space="preserve">, a benne </w:t>
      </w:r>
      <w:proofErr w:type="spellStart"/>
      <w:r w:rsidRPr="00BC6C49">
        <w:rPr>
          <w:rFonts w:cs="Times New Roman"/>
        </w:rPr>
        <w:t>foglalt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információk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helyreállításának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lehetőségét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kizáró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hozzáférhetetlenné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tétele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törlése</w:t>
      </w:r>
      <w:proofErr w:type="spellEnd"/>
      <w:r w:rsidRPr="00BC6C49">
        <w:rPr>
          <w:rFonts w:cs="Times New Roman"/>
        </w:rPr>
        <w:t>.</w:t>
      </w:r>
    </w:p>
    <w:p w14:paraId="0AC086A4" w14:textId="77777777" w:rsidR="003102F1" w:rsidRPr="00BC6C49" w:rsidRDefault="003102F1" w:rsidP="003102F1">
      <w:pPr>
        <w:rPr>
          <w:rFonts w:cs="Times New Roman"/>
        </w:rPr>
      </w:pP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: a </w:t>
      </w:r>
      <w:proofErr w:type="spellStart"/>
      <w:r w:rsidRPr="00BC6C49">
        <w:rPr>
          <w:rFonts w:cs="Times New Roman"/>
        </w:rPr>
        <w:t>lejárt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határidejű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kiemelése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előkészítése</w:t>
      </w:r>
      <w:proofErr w:type="spellEnd"/>
      <w:r w:rsidRPr="00BC6C49">
        <w:rPr>
          <w:rFonts w:cs="Times New Roman"/>
        </w:rPr>
        <w:t>.</w:t>
      </w:r>
    </w:p>
    <w:p w14:paraId="16F9F4E8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5" w:name="_Toc83731920"/>
      <w:r w:rsidRPr="00BC6C49">
        <w:rPr>
          <w:rFonts w:cs="Times New Roman"/>
        </w:rPr>
        <w:t>2. AZ IRATOK KEZELÉSÉNEK ÁLTALÁNOS KÖVETELMÉNYEI</w:t>
      </w:r>
      <w:bookmarkEnd w:id="5"/>
    </w:p>
    <w:p w14:paraId="0E352C05" w14:textId="77777777" w:rsidR="003102F1" w:rsidRPr="00BC6C49" w:rsidRDefault="003102F1" w:rsidP="003102F1">
      <w:pPr>
        <w:rPr>
          <w:rFonts w:cs="Times New Roman"/>
        </w:rPr>
      </w:pPr>
    </w:p>
    <w:p w14:paraId="28E67716" w14:textId="77777777" w:rsidR="003102F1" w:rsidRPr="00BC6C49" w:rsidRDefault="003102F1" w:rsidP="00AA33F6">
      <w:pPr>
        <w:pStyle w:val="Cmsor2"/>
        <w:rPr>
          <w:rFonts w:cs="Times New Roman"/>
        </w:rPr>
      </w:pPr>
      <w:bookmarkStart w:id="6" w:name="_Toc83731921"/>
      <w:r w:rsidRPr="00BC6C49">
        <w:rPr>
          <w:rFonts w:cs="Times New Roman"/>
        </w:rPr>
        <w:lastRenderedPageBreak/>
        <w:t xml:space="preserve">2.1 Az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rendszerezése</w:t>
      </w:r>
      <w:bookmarkEnd w:id="6"/>
      <w:proofErr w:type="spellEnd"/>
    </w:p>
    <w:p w14:paraId="2C735478" w14:textId="77777777" w:rsidR="003102F1" w:rsidRPr="00BC6C49" w:rsidRDefault="003102F1" w:rsidP="00AA33F6">
      <w:pPr>
        <w:jc w:val="both"/>
        <w:rPr>
          <w:rFonts w:cs="Times New Roman"/>
        </w:rPr>
      </w:pPr>
    </w:p>
    <w:p w14:paraId="5F7C5263" w14:textId="77777777" w:rsidR="003102F1" w:rsidRPr="00BC6C49" w:rsidRDefault="00AA33F6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közfeladatot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</w:t>
      </w:r>
      <w:proofErr w:type="spellEnd"/>
      <w:r w:rsidR="003102F1" w:rsidRPr="00BC6C49">
        <w:rPr>
          <w:rFonts w:cs="Times New Roman"/>
        </w:rPr>
        <w:t xml:space="preserve">-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hatáskörébe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áttekinthetősége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ügyre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egy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tárgyra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irategységként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ügyiratként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több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fázisban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fázisaiban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irategységnek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ügyiratdarabnak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minősülnek</w:t>
      </w:r>
      <w:proofErr w:type="spellEnd"/>
      <w:r w:rsidR="003102F1" w:rsidRPr="00BC6C49">
        <w:rPr>
          <w:rFonts w:cs="Times New Roman"/>
        </w:rPr>
        <w:t>.</w:t>
      </w:r>
    </w:p>
    <w:p w14:paraId="3F719527" w14:textId="77777777" w:rsidR="003102F1" w:rsidRPr="00BC6C49" w:rsidRDefault="00AA33F6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ügyiratokat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közfeladatot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anyagába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egyéb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még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helyezésük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tételekbe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tárgyi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indokolt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iratfajta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kialakított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egységekbe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besorolni</w:t>
      </w:r>
      <w:proofErr w:type="spellEnd"/>
      <w:r w:rsidR="003102F1" w:rsidRPr="00BC6C49">
        <w:rPr>
          <w:rFonts w:cs="Times New Roman"/>
        </w:rPr>
        <w:t>.</w:t>
      </w:r>
    </w:p>
    <w:p w14:paraId="0373D64F" w14:textId="77777777" w:rsidR="003102F1" w:rsidRPr="00BC6C49" w:rsidRDefault="003102F1" w:rsidP="003102F1">
      <w:pPr>
        <w:rPr>
          <w:rFonts w:cs="Times New Roman"/>
        </w:rPr>
      </w:pPr>
    </w:p>
    <w:p w14:paraId="0DF13FB6" w14:textId="77777777" w:rsidR="003102F1" w:rsidRPr="00BC6C49" w:rsidRDefault="003102F1" w:rsidP="00AA33F6">
      <w:pPr>
        <w:pStyle w:val="Cmsor2"/>
        <w:rPr>
          <w:rFonts w:cs="Times New Roman"/>
        </w:rPr>
      </w:pPr>
      <w:bookmarkStart w:id="7" w:name="_Toc83731922"/>
      <w:r w:rsidRPr="00BC6C49">
        <w:rPr>
          <w:rFonts w:cs="Times New Roman"/>
        </w:rPr>
        <w:t xml:space="preserve">2.2 Az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iratforgalom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dokumentálása</w:t>
      </w:r>
      <w:bookmarkEnd w:id="7"/>
      <w:proofErr w:type="spellEnd"/>
    </w:p>
    <w:p w14:paraId="7B25E6A1" w14:textId="77777777" w:rsidR="003102F1" w:rsidRPr="00BC6C49" w:rsidRDefault="003102F1" w:rsidP="003102F1">
      <w:pPr>
        <w:rPr>
          <w:rFonts w:cs="Times New Roman"/>
        </w:rPr>
      </w:pPr>
    </w:p>
    <w:p w14:paraId="780DB38F" w14:textId="77777777" w:rsidR="003102F1" w:rsidRPr="00BC6C49" w:rsidRDefault="00AA33F6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iktatókönyvben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rögzítésével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célra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rendszeresített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iktatószámon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nyilvántartani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>).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iktatást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végezni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dokumentumaként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lehessen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iratforgalom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keretében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átadást-átvételt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dokumentálni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egyértelműen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bizonyítható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legyen</w:t>
      </w:r>
      <w:proofErr w:type="spellEnd"/>
      <w:r w:rsidR="003102F1" w:rsidRPr="00BC6C49">
        <w:rPr>
          <w:rFonts w:cs="Times New Roman"/>
        </w:rPr>
        <w:t xml:space="preserve">, ki, </w:t>
      </w:r>
      <w:proofErr w:type="spellStart"/>
      <w:r w:rsidR="003102F1" w:rsidRPr="00BC6C49">
        <w:rPr>
          <w:rFonts w:cs="Times New Roman"/>
        </w:rPr>
        <w:t>mikor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kinek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továbbította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iratforgalom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dokumentálásával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folyamata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szervezeten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pontosan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ellenőrizhető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holléte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pedig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naprakészen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megállapítható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legyen</w:t>
      </w:r>
      <w:proofErr w:type="spellEnd"/>
      <w:r w:rsidR="003102F1" w:rsidRPr="00BC6C49">
        <w:rPr>
          <w:rFonts w:cs="Times New Roman"/>
        </w:rPr>
        <w:t>.</w:t>
      </w:r>
    </w:p>
    <w:p w14:paraId="40AE6591" w14:textId="77777777" w:rsidR="003102F1" w:rsidRPr="00BC6C49" w:rsidRDefault="003102F1" w:rsidP="003102F1">
      <w:pPr>
        <w:rPr>
          <w:rFonts w:cs="Times New Roman"/>
        </w:rPr>
      </w:pPr>
    </w:p>
    <w:p w14:paraId="7D7B45D0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8" w:name="_Toc83731923"/>
      <w:r w:rsidRPr="00BC6C49">
        <w:rPr>
          <w:rFonts w:cs="Times New Roman"/>
        </w:rPr>
        <w:t>3. AZ IRATKEZELÉS SZERVEZETI RENDJE</w:t>
      </w:r>
      <w:bookmarkEnd w:id="8"/>
    </w:p>
    <w:p w14:paraId="7D322A1B" w14:textId="77777777" w:rsidR="003102F1" w:rsidRPr="00BC6C49" w:rsidRDefault="003102F1" w:rsidP="003102F1">
      <w:pPr>
        <w:rPr>
          <w:rFonts w:cs="Times New Roman"/>
        </w:rPr>
      </w:pPr>
    </w:p>
    <w:p w14:paraId="08863D3B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megszervezni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rögzíteni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="00AA33F6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pontosan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követhető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ellenőrizhető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visszakereshető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legyen</w:t>
      </w:r>
      <w:proofErr w:type="spellEnd"/>
      <w:r w:rsidRPr="00BC6C49">
        <w:rPr>
          <w:rFonts w:cs="Times New Roman"/>
        </w:rPr>
        <w:t>,</w:t>
      </w:r>
      <w:r w:rsidR="00AA33F6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szolgálja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valamennyi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egysége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rendeltetésszerű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feladatainak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eredményes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gyors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megoldását</w:t>
      </w:r>
      <w:proofErr w:type="spellEnd"/>
      <w:r w:rsidRPr="00BC6C49">
        <w:rPr>
          <w:rFonts w:cs="Times New Roman"/>
        </w:rPr>
        <w:t>,</w:t>
      </w:r>
      <w:r w:rsidR="00AA33F6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ideig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biztosítsa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épségben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használható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állapotban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maradandó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értékű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átadását</w:t>
      </w:r>
      <w:proofErr w:type="spellEnd"/>
      <w:r w:rsidRPr="00BC6C49">
        <w:rPr>
          <w:rFonts w:cs="Times New Roman"/>
        </w:rPr>
        <w:t>.</w:t>
      </w:r>
    </w:p>
    <w:p w14:paraId="20E7B7CF" w14:textId="77777777" w:rsidR="003102F1" w:rsidRPr="00BC6C49" w:rsidRDefault="003102F1" w:rsidP="003102F1">
      <w:pPr>
        <w:rPr>
          <w:rFonts w:cs="Times New Roman"/>
        </w:rPr>
      </w:pPr>
    </w:p>
    <w:p w14:paraId="74833C97" w14:textId="77777777" w:rsidR="003102F1" w:rsidRPr="00BC6C49" w:rsidRDefault="003102F1" w:rsidP="00AA33F6">
      <w:pPr>
        <w:pStyle w:val="Cmsor2"/>
        <w:rPr>
          <w:rFonts w:cs="Times New Roman"/>
        </w:rPr>
      </w:pPr>
      <w:bookmarkStart w:id="9" w:name="_Toc83731924"/>
      <w:r w:rsidRPr="00BC6C49">
        <w:rPr>
          <w:rFonts w:cs="Times New Roman"/>
        </w:rPr>
        <w:t xml:space="preserve">3.1 Az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megosztása</w:t>
      </w:r>
      <w:bookmarkEnd w:id="9"/>
      <w:proofErr w:type="spellEnd"/>
      <w:r w:rsidRPr="00BC6C49">
        <w:rPr>
          <w:rFonts w:cs="Times New Roman"/>
        </w:rPr>
        <w:t xml:space="preserve"> </w:t>
      </w:r>
    </w:p>
    <w:p w14:paraId="69B85621" w14:textId="77777777" w:rsidR="003102F1" w:rsidRPr="00BC6C49" w:rsidRDefault="003102F1" w:rsidP="003102F1">
      <w:pPr>
        <w:rPr>
          <w:rFonts w:cs="Times New Roman"/>
        </w:rPr>
      </w:pPr>
    </w:p>
    <w:p w14:paraId="5FCD11C5" w14:textId="77777777" w:rsidR="003102F1" w:rsidRPr="00BC6C49" w:rsidRDefault="00AA33F6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szervezését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intézését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kísérő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ezek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ellenőrzését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irányítja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alábbiak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>:</w:t>
      </w:r>
    </w:p>
    <w:p w14:paraId="592F8DFA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 xml:space="preserve">Az </w:t>
      </w:r>
      <w:proofErr w:type="spellStart"/>
      <w:r w:rsidR="00443BD2" w:rsidRPr="00BC6C49">
        <w:rPr>
          <w:rFonts w:cs="Times New Roman"/>
        </w:rPr>
        <w:t>intézmény</w:t>
      </w:r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felelős</w:t>
      </w:r>
      <w:proofErr w:type="spellEnd"/>
      <w:r w:rsidRPr="00BC6C49">
        <w:rPr>
          <w:rFonts w:cs="Times New Roman"/>
        </w:rPr>
        <w:t>:</w:t>
      </w:r>
    </w:p>
    <w:p w14:paraId="1066A0BE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elkészítéséért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jóváhagyásáért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szabályszerűségéért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feladatoknak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megfelelő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célszerűségéért</w:t>
      </w:r>
      <w:proofErr w:type="spellEnd"/>
      <w:r w:rsidRPr="00BC6C49">
        <w:rPr>
          <w:rFonts w:cs="Times New Roman"/>
        </w:rPr>
        <w:t>,</w:t>
      </w:r>
    </w:p>
    <w:p w14:paraId="4C31423C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egységek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vezetőivel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együttműködve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feltételeinek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kialakításáért</w:t>
      </w:r>
      <w:proofErr w:type="spellEnd"/>
      <w:r w:rsidRPr="00BC6C49">
        <w:rPr>
          <w:rFonts w:cs="Times New Roman"/>
        </w:rPr>
        <w:t>,</w:t>
      </w:r>
    </w:p>
    <w:p w14:paraId="18C6CDE4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végrehajtásának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ellenőrzéséért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szabálytalanságok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megszüntetéséért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szükség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esetén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módosításának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kezdeményezéséért</w:t>
      </w:r>
      <w:proofErr w:type="spellEnd"/>
      <w:r w:rsidRPr="00BC6C49">
        <w:rPr>
          <w:rFonts w:cs="Times New Roman"/>
        </w:rPr>
        <w:t>,</w:t>
      </w:r>
    </w:p>
    <w:p w14:paraId="1DD5725B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érintő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feladatokért</w:t>
      </w:r>
      <w:proofErr w:type="spellEnd"/>
      <w:r w:rsidRPr="00BC6C49">
        <w:rPr>
          <w:rFonts w:cs="Times New Roman"/>
        </w:rPr>
        <w:t>.</w:t>
      </w:r>
    </w:p>
    <w:p w14:paraId="2090CE53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443BD2" w:rsidRPr="00BC6C49">
        <w:rPr>
          <w:rFonts w:cs="Times New Roman"/>
        </w:rPr>
        <w:t>intézmény</w:t>
      </w:r>
      <w:r w:rsidRPr="00BC6C49">
        <w:rPr>
          <w:rFonts w:cs="Times New Roman"/>
        </w:rPr>
        <w:t>vezető</w:t>
      </w:r>
      <w:proofErr w:type="spellEnd"/>
    </w:p>
    <w:p w14:paraId="6E4801A5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elkészíti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szabályzatát</w:t>
      </w:r>
      <w:proofErr w:type="spellEnd"/>
      <w:r w:rsidRPr="00BC6C49">
        <w:rPr>
          <w:rFonts w:cs="Times New Roman"/>
        </w:rPr>
        <w:t>,</w:t>
      </w:r>
    </w:p>
    <w:p w14:paraId="5B73F952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óvodába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felbontására</w:t>
      </w:r>
      <w:proofErr w:type="spellEnd"/>
      <w:r w:rsidRPr="00BC6C49">
        <w:rPr>
          <w:rFonts w:cs="Times New Roman"/>
        </w:rPr>
        <w:t xml:space="preserve"> (ha </w:t>
      </w:r>
      <w:proofErr w:type="spellStart"/>
      <w:r w:rsidRPr="00BC6C49">
        <w:rPr>
          <w:rFonts w:cs="Times New Roman"/>
        </w:rPr>
        <w:t>ezt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fenntartja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magának</w:t>
      </w:r>
      <w:proofErr w:type="spellEnd"/>
      <w:r w:rsidRPr="00BC6C49">
        <w:rPr>
          <w:rFonts w:cs="Times New Roman"/>
        </w:rPr>
        <w:t>),</w:t>
      </w:r>
    </w:p>
    <w:p w14:paraId="0B30ABAA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kiadványozni</w:t>
      </w:r>
      <w:proofErr w:type="spellEnd"/>
      <w:r w:rsidRPr="00BC6C49">
        <w:rPr>
          <w:rFonts w:cs="Times New Roman"/>
        </w:rPr>
        <w:t>,</w:t>
      </w:r>
    </w:p>
    <w:p w14:paraId="6536494F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kijelöli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ügyintézőit</w:t>
      </w:r>
      <w:proofErr w:type="spellEnd"/>
      <w:r w:rsidRPr="00BC6C49">
        <w:rPr>
          <w:rFonts w:cs="Times New Roman"/>
        </w:rPr>
        <w:t>,</w:t>
      </w:r>
    </w:p>
    <w:p w14:paraId="6EA75083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meghatározza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évét</w:t>
      </w:r>
      <w:proofErr w:type="spellEnd"/>
      <w:r w:rsidRPr="00BC6C49">
        <w:rPr>
          <w:rFonts w:cs="Times New Roman"/>
        </w:rPr>
        <w:t>,</w:t>
      </w:r>
    </w:p>
    <w:p w14:paraId="23C89240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ellenőrzi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előírásai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történjen</w:t>
      </w:r>
      <w:proofErr w:type="spellEnd"/>
      <w:r w:rsidRPr="00BC6C49">
        <w:rPr>
          <w:rFonts w:cs="Times New Roman"/>
        </w:rPr>
        <w:t>,</w:t>
      </w:r>
    </w:p>
    <w:p w14:paraId="609F6103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figyelemmel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kíséri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változásainak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megfelelően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módosítja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szabályzatot</w:t>
      </w:r>
      <w:proofErr w:type="spellEnd"/>
      <w:r w:rsidRPr="00BC6C49">
        <w:rPr>
          <w:rFonts w:cs="Times New Roman"/>
        </w:rPr>
        <w:t>,</w:t>
      </w:r>
    </w:p>
    <w:p w14:paraId="5D59A008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irányítja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munkáját</w:t>
      </w:r>
      <w:proofErr w:type="spellEnd"/>
      <w:r w:rsidRPr="00BC6C49">
        <w:rPr>
          <w:rFonts w:cs="Times New Roman"/>
        </w:rPr>
        <w:t>,</w:t>
      </w:r>
    </w:p>
    <w:p w14:paraId="525D3AFB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előkészítteti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lebonyolítja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átadását</w:t>
      </w:r>
      <w:proofErr w:type="spellEnd"/>
      <w:r w:rsidRPr="00BC6C49">
        <w:rPr>
          <w:rFonts w:cs="Times New Roman"/>
        </w:rPr>
        <w:t>,</w:t>
      </w:r>
    </w:p>
    <w:p w14:paraId="5DAC947C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intézkedéseket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kezdeményez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hiányosságok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megszüntetése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érdekében</w:t>
      </w:r>
      <w:proofErr w:type="spellEnd"/>
      <w:r w:rsidRPr="00BC6C49">
        <w:rPr>
          <w:rFonts w:cs="Times New Roman"/>
        </w:rPr>
        <w:t>,</w:t>
      </w:r>
    </w:p>
    <w:p w14:paraId="40C94911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károsodását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előidéző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rendkívüli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közreműködik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hibaelhárítás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anyagmentés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megszervezésben</w:t>
      </w:r>
      <w:proofErr w:type="spellEnd"/>
      <w:r w:rsidRPr="00BC6C49">
        <w:rPr>
          <w:rFonts w:cs="Times New Roman"/>
        </w:rPr>
        <w:t>,</w:t>
      </w:r>
    </w:p>
    <w:p w14:paraId="0504D9DC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rendszeresen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irányítása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megfelelő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végrehajtását</w:t>
      </w:r>
      <w:proofErr w:type="spellEnd"/>
      <w:r w:rsidRPr="00BC6C49">
        <w:rPr>
          <w:rFonts w:cs="Times New Roman"/>
        </w:rPr>
        <w:t>,</w:t>
      </w:r>
    </w:p>
    <w:p w14:paraId="262687BE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betartja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betartatja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védelmére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jogszabályokat</w:t>
      </w:r>
      <w:proofErr w:type="spellEnd"/>
      <w:r w:rsidRPr="00BC6C49">
        <w:rPr>
          <w:rFonts w:cs="Times New Roman"/>
        </w:rPr>
        <w:t>,</w:t>
      </w:r>
    </w:p>
    <w:p w14:paraId="2F324E0E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informatikai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vonatkozásában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üzemeltetéssel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munkakörhöz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szükséges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informatikai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ismereteket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kijelöli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számítástechnikai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követelményeiért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felelős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rendszer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üzemeltetéséért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önállóan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felelős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személyt</w:t>
      </w:r>
      <w:proofErr w:type="spellEnd"/>
      <w:r w:rsidRPr="00BC6C49">
        <w:rPr>
          <w:rFonts w:cs="Times New Roman"/>
        </w:rPr>
        <w:t>,</w:t>
      </w:r>
    </w:p>
    <w:p w14:paraId="37E9343F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jelen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védelmét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rendjét</w:t>
      </w:r>
      <w:proofErr w:type="spellEnd"/>
      <w:r w:rsidRPr="00BC6C49">
        <w:rPr>
          <w:rFonts w:cs="Times New Roman"/>
        </w:rPr>
        <w:t>,</w:t>
      </w:r>
    </w:p>
    <w:p w14:paraId="08862178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Minden </w:t>
      </w:r>
      <w:proofErr w:type="spellStart"/>
      <w:r w:rsidRPr="00BC6C49">
        <w:rPr>
          <w:rFonts w:cs="Times New Roman"/>
        </w:rPr>
        <w:t>olyan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címére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foglalkoztatottak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tekinteni</w:t>
      </w:r>
      <w:proofErr w:type="spellEnd"/>
      <w:r w:rsidRPr="00BC6C49">
        <w:rPr>
          <w:rFonts w:cs="Times New Roman"/>
        </w:rPr>
        <w:t>.</w:t>
      </w:r>
    </w:p>
    <w:p w14:paraId="1CBE9E23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443BD2" w:rsidRPr="00BC6C49">
        <w:rPr>
          <w:rFonts w:cs="Times New Roman"/>
        </w:rPr>
        <w:t>óvodatitkár</w:t>
      </w:r>
      <w:proofErr w:type="spellEnd"/>
      <w:r w:rsidRPr="00BC6C49">
        <w:rPr>
          <w:rFonts w:cs="Times New Roman"/>
        </w:rPr>
        <w:t xml:space="preserve"> </w:t>
      </w:r>
    </w:p>
    <w:p w14:paraId="57C55844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átveszi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intézményhez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küldeményeket</w:t>
      </w:r>
      <w:proofErr w:type="spellEnd"/>
      <w:r w:rsidRPr="00BC6C49">
        <w:rPr>
          <w:rFonts w:cs="Times New Roman"/>
        </w:rPr>
        <w:t>,</w:t>
      </w:r>
    </w:p>
    <w:p w14:paraId="48D80158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érkeztetést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vezetőjének</w:t>
      </w:r>
      <w:proofErr w:type="spellEnd"/>
      <w:r w:rsidRPr="00BC6C49">
        <w:rPr>
          <w:rFonts w:cs="Times New Roman"/>
        </w:rPr>
        <w:t>,</w:t>
      </w:r>
    </w:p>
    <w:p w14:paraId="21B8623D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gondoskodik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dokumentumoknak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egységekhez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címzetthez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eljuttatásáról</w:t>
      </w:r>
      <w:proofErr w:type="spellEnd"/>
      <w:r w:rsidRPr="00BC6C49">
        <w:rPr>
          <w:rFonts w:cs="Times New Roman"/>
        </w:rPr>
        <w:t>,</w:t>
      </w:r>
    </w:p>
    <w:p w14:paraId="399D8CC3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küldemények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</w:t>
      </w:r>
      <w:proofErr w:type="spellEnd"/>
      <w:r w:rsidRPr="00BC6C49">
        <w:rPr>
          <w:rFonts w:cs="Times New Roman"/>
        </w:rPr>
        <w:t xml:space="preserve"> - </w:t>
      </w:r>
      <w:proofErr w:type="spellStart"/>
      <w:r w:rsidRPr="00BC6C49">
        <w:rPr>
          <w:rFonts w:cs="Times New Roman"/>
        </w:rPr>
        <w:t>átvételét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dokumentálja</w:t>
      </w:r>
      <w:proofErr w:type="spellEnd"/>
      <w:r w:rsidRPr="00BC6C49">
        <w:rPr>
          <w:rFonts w:cs="Times New Roman"/>
        </w:rPr>
        <w:t>,</w:t>
      </w:r>
    </w:p>
    <w:p w14:paraId="6C2DDD11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gondoskodik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készült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minősített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kiadmányok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intézkedések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levelek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táviratok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csomagok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postai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feladásáról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elkészíti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feladójegyzéket</w:t>
      </w:r>
      <w:proofErr w:type="spellEnd"/>
      <w:r w:rsidRPr="00BC6C49">
        <w:rPr>
          <w:rFonts w:cs="Times New Roman"/>
        </w:rPr>
        <w:t>,</w:t>
      </w:r>
    </w:p>
    <w:p w14:paraId="3686D946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végzi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kézbesítést</w:t>
      </w:r>
      <w:proofErr w:type="spellEnd"/>
      <w:r w:rsidRPr="00BC6C49">
        <w:rPr>
          <w:rFonts w:cs="Times New Roman"/>
        </w:rPr>
        <w:t>,</w:t>
      </w:r>
    </w:p>
    <w:p w14:paraId="6E4A3542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rögzíti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vezetői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szignálás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függetlenül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attól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iktatásköteles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érkeztetett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küldeményről</w:t>
      </w:r>
      <w:proofErr w:type="spellEnd"/>
      <w:r w:rsidRPr="00BC6C49">
        <w:rPr>
          <w:rFonts w:cs="Times New Roman"/>
        </w:rPr>
        <w:t xml:space="preserve"> van </w:t>
      </w:r>
      <w:proofErr w:type="spellStart"/>
      <w:r w:rsidRPr="00BC6C49">
        <w:rPr>
          <w:rFonts w:cs="Times New Roman"/>
        </w:rPr>
        <w:t>szó</w:t>
      </w:r>
      <w:proofErr w:type="spellEnd"/>
      <w:r w:rsidRPr="00BC6C49">
        <w:rPr>
          <w:rFonts w:cs="Times New Roman"/>
        </w:rPr>
        <w:t>,</w:t>
      </w:r>
    </w:p>
    <w:p w14:paraId="2FEA1538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intézi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érkeztetett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illetőleg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irányítását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óvodán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belüli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továbbítását</w:t>
      </w:r>
      <w:proofErr w:type="spellEnd"/>
      <w:r w:rsidRPr="00BC6C49">
        <w:rPr>
          <w:rFonts w:cs="Times New Roman"/>
        </w:rPr>
        <w:t>,</w:t>
      </w:r>
    </w:p>
    <w:p w14:paraId="423CE314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óvodába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közvetlenül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faxon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e-</w:t>
      </w:r>
      <w:proofErr w:type="spellStart"/>
      <w:r w:rsidRPr="00BC6C49">
        <w:rPr>
          <w:rFonts w:cs="Times New Roman"/>
        </w:rPr>
        <w:t>mailben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esetleg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kézbesítéssel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küldeményeket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veszi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érkezteti</w:t>
      </w:r>
      <w:proofErr w:type="spellEnd"/>
      <w:r w:rsidRPr="00BC6C49">
        <w:rPr>
          <w:rFonts w:cs="Times New Roman"/>
        </w:rPr>
        <w:t>),</w:t>
      </w:r>
    </w:p>
    <w:p w14:paraId="34E05906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végzi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külső-belső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iktatását</w:t>
      </w:r>
      <w:proofErr w:type="spellEnd"/>
      <w:r w:rsidRPr="00BC6C49">
        <w:rPr>
          <w:rFonts w:cs="Times New Roman"/>
        </w:rPr>
        <w:t>.</w:t>
      </w:r>
    </w:p>
    <w:p w14:paraId="1DC3FE18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egységhez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rögzíti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megtörténtét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időpontját</w:t>
      </w:r>
      <w:proofErr w:type="spellEnd"/>
      <w:r w:rsidRPr="00BC6C49">
        <w:rPr>
          <w:rFonts w:cs="Times New Roman"/>
        </w:rPr>
        <w:t>,</w:t>
      </w:r>
    </w:p>
    <w:p w14:paraId="02F79A11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tevékenységéhez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tartozó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kiadmányozásra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kerülő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esetében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amelyekből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továbbításra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keletkeznek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gondoskodik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borítékok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címzéséről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szükséges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mellékletek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csatolásáról</w:t>
      </w:r>
      <w:proofErr w:type="spellEnd"/>
      <w:r w:rsidRPr="00BC6C49">
        <w:rPr>
          <w:rFonts w:cs="Times New Roman"/>
        </w:rPr>
        <w:t>.</w:t>
      </w:r>
    </w:p>
    <w:p w14:paraId="6FDE2C41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ellenőrzi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postai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előkészíti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küldeményeket</w:t>
      </w:r>
      <w:proofErr w:type="spellEnd"/>
      <w:r w:rsidRPr="00BC6C49">
        <w:rPr>
          <w:rFonts w:cs="Times New Roman"/>
        </w:rPr>
        <w:t>,</w:t>
      </w:r>
    </w:p>
    <w:p w14:paraId="3954AEA8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amennyiben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küldemény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illetékességébe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tartozik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átadja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illetékes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tényét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rögzíti</w:t>
      </w:r>
      <w:proofErr w:type="spellEnd"/>
      <w:r w:rsidRPr="00BC6C49">
        <w:rPr>
          <w:rFonts w:cs="Times New Roman"/>
        </w:rPr>
        <w:t>,</w:t>
      </w:r>
    </w:p>
    <w:p w14:paraId="00BD22F3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kézi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irattárból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még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 2 </w:t>
      </w:r>
      <w:proofErr w:type="spellStart"/>
      <w:r w:rsidRPr="00BC6C49">
        <w:rPr>
          <w:rFonts w:cs="Times New Roman"/>
        </w:rPr>
        <w:t>évente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Irattárban</w:t>
      </w:r>
      <w:proofErr w:type="spellEnd"/>
      <w:r w:rsidRPr="00BC6C49">
        <w:rPr>
          <w:rFonts w:cs="Times New Roman"/>
        </w:rPr>
        <w:t>,</w:t>
      </w:r>
    </w:p>
    <w:p w14:paraId="72F2756D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 </w:t>
      </w:r>
      <w:proofErr w:type="spellStart"/>
      <w:r w:rsidRPr="00BC6C49">
        <w:rPr>
          <w:rFonts w:cs="Times New Roman"/>
        </w:rPr>
        <w:t>biztosítja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2 </w:t>
      </w:r>
      <w:proofErr w:type="spellStart"/>
      <w:r w:rsidRPr="00BC6C49">
        <w:rPr>
          <w:rFonts w:cs="Times New Roman"/>
        </w:rPr>
        <w:t>évnél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régebbi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elintézett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iratainak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kezelését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nyilvántartását</w:t>
      </w:r>
      <w:proofErr w:type="spellEnd"/>
      <w:r w:rsidRPr="00BC6C49">
        <w:rPr>
          <w:rFonts w:cs="Times New Roman"/>
        </w:rPr>
        <w:t>,</w:t>
      </w:r>
    </w:p>
    <w:p w14:paraId="5A8FDCCB" w14:textId="77777777" w:rsidR="003102F1" w:rsidRPr="00BC6C49" w:rsidRDefault="003102F1" w:rsidP="00AA33F6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 a </w:t>
      </w:r>
      <w:proofErr w:type="spellStart"/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megszervezi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lebonyolítja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iratselejtezéseket</w:t>
      </w:r>
      <w:proofErr w:type="spellEnd"/>
      <w:r w:rsidRPr="00BC6C49">
        <w:rPr>
          <w:rFonts w:cs="Times New Roman"/>
        </w:rPr>
        <w:t>,</w:t>
      </w:r>
    </w:p>
    <w:p w14:paraId="5C164969" w14:textId="77777777" w:rsidR="003102F1" w:rsidRPr="00BC6C49" w:rsidRDefault="003102F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gondoskodik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történeti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értékű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iratoknak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szaklevéltár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számára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átadásáról</w:t>
      </w:r>
      <w:proofErr w:type="spellEnd"/>
    </w:p>
    <w:p w14:paraId="5E0B3009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10" w:name="_Toc83731925"/>
      <w:r w:rsidRPr="00BC6C49">
        <w:rPr>
          <w:rFonts w:cs="Times New Roman"/>
        </w:rPr>
        <w:t>4. AZ IRATKEZELÉS FOLYAMATA</w:t>
      </w:r>
      <w:bookmarkEnd w:id="10"/>
      <w:r w:rsidRPr="00BC6C49">
        <w:rPr>
          <w:rFonts w:cs="Times New Roman"/>
        </w:rPr>
        <w:t xml:space="preserve"> </w:t>
      </w:r>
    </w:p>
    <w:p w14:paraId="6E3EC2E0" w14:textId="77777777" w:rsidR="003102F1" w:rsidRPr="00BC6C49" w:rsidRDefault="003102F1" w:rsidP="003102F1">
      <w:pPr>
        <w:rPr>
          <w:rFonts w:cs="Times New Roman"/>
        </w:rPr>
      </w:pPr>
    </w:p>
    <w:p w14:paraId="78C70402" w14:textId="77777777" w:rsidR="003102F1" w:rsidRPr="00BC6C49" w:rsidRDefault="003102F1" w:rsidP="00AA33F6">
      <w:pPr>
        <w:pStyle w:val="Cmsor2"/>
        <w:rPr>
          <w:rFonts w:cs="Times New Roman"/>
        </w:rPr>
      </w:pPr>
      <w:bookmarkStart w:id="11" w:name="_Toc83731926"/>
      <w:r w:rsidRPr="00BC6C49">
        <w:rPr>
          <w:rFonts w:cs="Times New Roman"/>
        </w:rPr>
        <w:t xml:space="preserve">4.1 Az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küldemények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átvétele</w:t>
      </w:r>
      <w:bookmarkEnd w:id="11"/>
      <w:proofErr w:type="spellEnd"/>
      <w:r w:rsidRPr="00BC6C49">
        <w:rPr>
          <w:rFonts w:cs="Times New Roman"/>
        </w:rPr>
        <w:t xml:space="preserve"> </w:t>
      </w:r>
    </w:p>
    <w:p w14:paraId="05F1ABA7" w14:textId="77777777" w:rsidR="003102F1" w:rsidRPr="00BC6C49" w:rsidRDefault="003102F1" w:rsidP="003102F1">
      <w:pPr>
        <w:rPr>
          <w:rFonts w:cs="Times New Roman"/>
        </w:rPr>
      </w:pPr>
    </w:p>
    <w:p w14:paraId="2352E0F0" w14:textId="77777777" w:rsidR="003102F1" w:rsidRPr="00BC6C49" w:rsidRDefault="00443BD2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szervezet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címére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munkatársai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postán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kézbesítővel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vehetik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névre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leveleket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címzés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haladéktalanul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címzett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részére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postaládában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kivétele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megbízott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dolgozó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aki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munkanapon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postaládából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postaanyagot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731137" w:rsidRPr="00BC6C49">
        <w:rPr>
          <w:rFonts w:cs="Times New Roman"/>
        </w:rPr>
        <w:t>vagy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részére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lejárata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illetve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munkaszüneti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napokon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bontatlanul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legközelebbi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munkanap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munkakezdésekor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át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kell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adni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az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óvodavezetőnek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vagy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óvodatitkárnak</w:t>
      </w:r>
      <w:proofErr w:type="spellEnd"/>
      <w:r w:rsidR="00731137" w:rsidRPr="00BC6C49">
        <w:rPr>
          <w:rFonts w:cs="Times New Roman"/>
        </w:rPr>
        <w:t>.</w:t>
      </w:r>
    </w:p>
    <w:p w14:paraId="3D8C24AA" w14:textId="77777777" w:rsidR="003102F1" w:rsidRPr="00BC6C49" w:rsidRDefault="003102F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küldeményeket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átvevő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ellenőrizni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>:</w:t>
      </w:r>
    </w:p>
    <w:p w14:paraId="4467608E" w14:textId="77777777" w:rsidR="003102F1" w:rsidRPr="00BC6C49" w:rsidRDefault="003102F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címzés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-e a </w:t>
      </w:r>
      <w:proofErr w:type="spellStart"/>
      <w:r w:rsidRPr="00BC6C49">
        <w:rPr>
          <w:rFonts w:cs="Times New Roman"/>
        </w:rPr>
        <w:t>küldeményt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átvenni</w:t>
      </w:r>
      <w:proofErr w:type="spellEnd"/>
      <w:r w:rsidRPr="00BC6C49">
        <w:rPr>
          <w:rFonts w:cs="Times New Roman"/>
        </w:rPr>
        <w:t xml:space="preserve"> </w:t>
      </w:r>
    </w:p>
    <w:p w14:paraId="4CEFF669" w14:textId="77777777" w:rsidR="003102F1" w:rsidRPr="00BC6C49" w:rsidRDefault="003102F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okmányban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küldeményben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lévő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azonos</w:t>
      </w:r>
      <w:proofErr w:type="spellEnd"/>
      <w:r w:rsidRPr="00BC6C49">
        <w:rPr>
          <w:rFonts w:cs="Times New Roman"/>
        </w:rPr>
        <w:t xml:space="preserve">-e </w:t>
      </w:r>
    </w:p>
    <w:p w14:paraId="2CCCF748" w14:textId="77777777" w:rsidR="003102F1" w:rsidRPr="00BC6C49" w:rsidRDefault="003102F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boríték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csomagolás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sértetlen</w:t>
      </w:r>
      <w:proofErr w:type="spellEnd"/>
      <w:r w:rsidRPr="00BC6C49">
        <w:rPr>
          <w:rFonts w:cs="Times New Roman"/>
        </w:rPr>
        <w:t xml:space="preserve">-e </w:t>
      </w:r>
    </w:p>
    <w:p w14:paraId="4E375687" w14:textId="77777777" w:rsidR="003102F1" w:rsidRPr="00BC6C49" w:rsidRDefault="003102F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mellékletek</w:t>
      </w:r>
      <w:proofErr w:type="spellEnd"/>
      <w:r w:rsidRPr="00BC6C49">
        <w:rPr>
          <w:rFonts w:cs="Times New Roman"/>
        </w:rPr>
        <w:t xml:space="preserve"> meg </w:t>
      </w:r>
      <w:proofErr w:type="spellStart"/>
      <w:r w:rsidRPr="00BC6C49">
        <w:rPr>
          <w:rFonts w:cs="Times New Roman"/>
        </w:rPr>
        <w:t>vannak</w:t>
      </w:r>
      <w:proofErr w:type="spellEnd"/>
      <w:r w:rsidRPr="00BC6C49">
        <w:rPr>
          <w:rFonts w:cs="Times New Roman"/>
        </w:rPr>
        <w:t xml:space="preserve">-e </w:t>
      </w:r>
    </w:p>
    <w:p w14:paraId="3BFF5CEC" w14:textId="77777777" w:rsidR="003102F1" w:rsidRPr="00BC6C49" w:rsidRDefault="00443BD2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Ha </w:t>
      </w:r>
      <w:proofErr w:type="spellStart"/>
      <w:r w:rsidR="003102F1" w:rsidRPr="00BC6C49">
        <w:rPr>
          <w:rFonts w:cs="Times New Roman"/>
        </w:rPr>
        <w:t>sérülés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küldemény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akkor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</w:t>
      </w:r>
      <w:r w:rsidR="00731137" w:rsidRPr="00BC6C49">
        <w:rPr>
          <w:rFonts w:cs="Times New Roman"/>
        </w:rPr>
        <w:t>rra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az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átvevő</w:t>
      </w:r>
      <w:proofErr w:type="spellEnd"/>
      <w:r w:rsidR="00731137" w:rsidRPr="00BC6C49">
        <w:rPr>
          <w:rFonts w:cs="Times New Roman"/>
        </w:rPr>
        <w:t xml:space="preserve"> „</w:t>
      </w:r>
      <w:proofErr w:type="spellStart"/>
      <w:r w:rsidR="00731137" w:rsidRPr="00BC6C49">
        <w:rPr>
          <w:rFonts w:cs="Times New Roman"/>
        </w:rPr>
        <w:t>sérülten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érkezet</w:t>
      </w:r>
      <w:proofErr w:type="spellEnd"/>
      <w:r w:rsidR="003102F1" w:rsidRPr="00BC6C49">
        <w:rPr>
          <w:rFonts w:cs="Times New Roman"/>
        </w:rPr>
        <w:t xml:space="preserve">” </w:t>
      </w:r>
      <w:proofErr w:type="spellStart"/>
      <w:r w:rsidR="00731137" w:rsidRPr="00BC6C49">
        <w:rPr>
          <w:rFonts w:cs="Times New Roman"/>
        </w:rPr>
        <w:t>vagy</w:t>
      </w:r>
      <w:proofErr w:type="spellEnd"/>
      <w:r w:rsidR="00731137" w:rsidRPr="00BC6C49">
        <w:rPr>
          <w:rFonts w:cs="Times New Roman"/>
        </w:rPr>
        <w:t xml:space="preserve"> „</w:t>
      </w:r>
      <w:proofErr w:type="spellStart"/>
      <w:r w:rsidR="00731137" w:rsidRPr="00BC6C49">
        <w:rPr>
          <w:rFonts w:cs="Times New Roman"/>
        </w:rPr>
        <w:t>felbontva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” </w:t>
      </w:r>
      <w:proofErr w:type="spellStart"/>
      <w:r w:rsidR="003102F1" w:rsidRPr="00BC6C49">
        <w:rPr>
          <w:rFonts w:cs="Times New Roman"/>
        </w:rPr>
        <w:t>jelzést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rávezetni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minősített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küldemények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sérülést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észlel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arra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utal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felbontották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megkí</w:t>
      </w:r>
      <w:r w:rsidR="00731137" w:rsidRPr="00BC6C49">
        <w:rPr>
          <w:rFonts w:cs="Times New Roman"/>
        </w:rPr>
        <w:t>sérelték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felbontani</w:t>
      </w:r>
      <w:proofErr w:type="spellEnd"/>
      <w:r w:rsidR="00731137" w:rsidRPr="00BC6C49">
        <w:rPr>
          <w:rFonts w:cs="Times New Roman"/>
        </w:rPr>
        <w:t xml:space="preserve">, </w:t>
      </w:r>
      <w:proofErr w:type="spellStart"/>
      <w:r w:rsidR="00731137" w:rsidRPr="00BC6C49">
        <w:rPr>
          <w:rFonts w:cs="Times New Roman"/>
        </w:rPr>
        <w:t>az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átadó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jelenlétében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küldeményt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felbontja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tartalmát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ellenőrzi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eseményről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példányban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jegyzőkönyvet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jegyzőkönyv</w:t>
      </w:r>
      <w:r w:rsidR="00731137" w:rsidRPr="00BC6C49">
        <w:rPr>
          <w:rFonts w:cs="Times New Roman"/>
        </w:rPr>
        <w:t>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mindketten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aláírják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F37201" w:rsidRPr="00BC6C49">
        <w:rPr>
          <w:rFonts w:cs="Times New Roman"/>
        </w:rPr>
        <w:t>majd</w:t>
      </w:r>
      <w:proofErr w:type="spellEnd"/>
      <w:r w:rsidR="00F37201" w:rsidRPr="00BC6C49">
        <w:rPr>
          <w:rFonts w:cs="Times New Roman"/>
        </w:rPr>
        <w:t xml:space="preserve"> a </w:t>
      </w:r>
      <w:proofErr w:type="spellStart"/>
      <w:r w:rsidR="00F37201" w:rsidRPr="00BC6C49">
        <w:rPr>
          <w:rFonts w:cs="Times New Roman"/>
        </w:rPr>
        <w:t>küldő</w:t>
      </w:r>
      <w:proofErr w:type="spellEnd"/>
      <w:r w:rsidR="00F37201" w:rsidRPr="00BC6C49">
        <w:rPr>
          <w:rFonts w:cs="Times New Roman"/>
        </w:rPr>
        <w:t xml:space="preserve"> </w:t>
      </w:r>
      <w:proofErr w:type="spellStart"/>
      <w:r w:rsidR="00F37201" w:rsidRPr="00BC6C49">
        <w:rPr>
          <w:rFonts w:cs="Times New Roman"/>
        </w:rPr>
        <w:t>szerv</w:t>
      </w:r>
      <w:proofErr w:type="spellEnd"/>
      <w:r w:rsidR="00F37201" w:rsidRPr="00BC6C49">
        <w:rPr>
          <w:rFonts w:cs="Times New Roman"/>
        </w:rPr>
        <w:t xml:space="preserve"> </w:t>
      </w:r>
      <w:proofErr w:type="spellStart"/>
      <w:r w:rsidR="00F37201" w:rsidRPr="00BC6C49">
        <w:rPr>
          <w:rFonts w:cs="Times New Roman"/>
        </w:rPr>
        <w:t>minősítőjének</w:t>
      </w:r>
      <w:proofErr w:type="spellEnd"/>
      <w:r w:rsidR="00F37201" w:rsidRPr="00BC6C49">
        <w:rPr>
          <w:rFonts w:cs="Times New Roman"/>
        </w:rPr>
        <w:t xml:space="preserve"> </w:t>
      </w:r>
      <w:proofErr w:type="spellStart"/>
      <w:r w:rsidR="00F37201" w:rsidRPr="00BC6C49">
        <w:rPr>
          <w:rFonts w:cs="Times New Roman"/>
        </w:rPr>
        <w:t>az</w:t>
      </w:r>
      <w:proofErr w:type="spellEnd"/>
      <w:r w:rsidR="00F3720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példányt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átadja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postahivataltól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során</w:t>
      </w:r>
      <w:proofErr w:type="spellEnd"/>
      <w:r w:rsidR="00F37201" w:rsidRPr="00BC6C49">
        <w:rPr>
          <w:rFonts w:cs="Times New Roman"/>
        </w:rPr>
        <w:t>,</w:t>
      </w:r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ajánlott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térítvényes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csomagküldemények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sérülése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tapasztalt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egyéb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rendellenességet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posta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alkalmazottjával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postakönyvbe</w:t>
      </w:r>
      <w:proofErr w:type="spellEnd"/>
      <w:r w:rsidR="003102F1" w:rsidRPr="00BC6C49">
        <w:rPr>
          <w:rFonts w:cs="Times New Roman"/>
        </w:rPr>
        <w:t xml:space="preserve"> be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íratni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téves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címzés</w:t>
      </w:r>
      <w:proofErr w:type="spellEnd"/>
      <w:r w:rsidR="00F37201" w:rsidRPr="00BC6C49">
        <w:rPr>
          <w:rFonts w:cs="Times New Roman"/>
        </w:rPr>
        <w:t>,</w:t>
      </w:r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helytelen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kézbesítés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következtében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küldeményt</w:t>
      </w:r>
      <w:proofErr w:type="spellEnd"/>
      <w:r w:rsidR="00F37201" w:rsidRPr="00BC6C49">
        <w:rPr>
          <w:rFonts w:cs="Times New Roman"/>
        </w:rPr>
        <w:t>,</w:t>
      </w:r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azonnal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címzetthez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ha </w:t>
      </w:r>
      <w:proofErr w:type="spellStart"/>
      <w:r w:rsidR="003102F1" w:rsidRPr="00BC6C49">
        <w:rPr>
          <w:rFonts w:cs="Times New Roman"/>
        </w:rPr>
        <w:t>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lehetséges</w:t>
      </w:r>
      <w:proofErr w:type="spellEnd"/>
      <w:r w:rsidR="00F37201" w:rsidRPr="00BC6C49">
        <w:rPr>
          <w:rFonts w:cs="Times New Roman"/>
        </w:rPr>
        <w:t>,</w:t>
      </w:r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vissza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feladónak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szervezetnek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címzett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gazdálkodásra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pénzügyi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számviteli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bizonylatokat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bankbiz</w:t>
      </w:r>
      <w:r w:rsidR="00731137" w:rsidRPr="00BC6C49">
        <w:rPr>
          <w:rFonts w:cs="Times New Roman"/>
        </w:rPr>
        <w:t>onylatok</w:t>
      </w:r>
      <w:proofErr w:type="spellEnd"/>
      <w:r w:rsidR="00731137" w:rsidRPr="00BC6C49">
        <w:rPr>
          <w:rFonts w:cs="Times New Roman"/>
        </w:rPr>
        <w:t xml:space="preserve">, </w:t>
      </w:r>
      <w:proofErr w:type="spellStart"/>
      <w:r w:rsidR="00731137" w:rsidRPr="00BC6C49">
        <w:rPr>
          <w:rFonts w:cs="Times New Roman"/>
        </w:rPr>
        <w:t>szállítói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számla</w:t>
      </w:r>
      <w:proofErr w:type="spellEnd"/>
      <w:r w:rsidR="00731137" w:rsidRPr="00BC6C49">
        <w:rPr>
          <w:rFonts w:cs="Times New Roman"/>
        </w:rPr>
        <w:t xml:space="preserve"> </w:t>
      </w:r>
      <w:proofErr w:type="spellStart"/>
      <w:r w:rsidR="00731137" w:rsidRPr="00BC6C49">
        <w:rPr>
          <w:rFonts w:cs="Times New Roman"/>
        </w:rPr>
        <w:t>stb</w:t>
      </w:r>
      <w:proofErr w:type="spellEnd"/>
      <w:r w:rsidR="00731137" w:rsidRPr="00BC6C49">
        <w:rPr>
          <w:rFonts w:cs="Times New Roman"/>
        </w:rPr>
        <w:t>.</w:t>
      </w:r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érkeztető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bélyegzővel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látja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átadó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könyvben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bejegyzéssel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továbbítja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könyvelője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részére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dolgozók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szignálja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átadja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dolgozónak</w:t>
      </w:r>
      <w:proofErr w:type="spellEnd"/>
      <w:r w:rsidR="003102F1" w:rsidRPr="00BC6C49">
        <w:rPr>
          <w:rFonts w:cs="Times New Roman"/>
        </w:rPr>
        <w:t>.</w:t>
      </w:r>
    </w:p>
    <w:p w14:paraId="4E9CA871" w14:textId="77777777" w:rsidR="003102F1" w:rsidRPr="00BC6C49" w:rsidRDefault="003102F1" w:rsidP="00443BD2">
      <w:pPr>
        <w:jc w:val="both"/>
        <w:rPr>
          <w:rFonts w:cs="Times New Roman"/>
        </w:rPr>
      </w:pPr>
    </w:p>
    <w:p w14:paraId="6AF6E7AA" w14:textId="77777777" w:rsidR="003102F1" w:rsidRPr="00BC6C49" w:rsidRDefault="003102F1" w:rsidP="00443BD2">
      <w:pPr>
        <w:pStyle w:val="Cmsor2"/>
        <w:rPr>
          <w:rFonts w:cs="Times New Roman"/>
        </w:rPr>
      </w:pPr>
      <w:bookmarkStart w:id="12" w:name="_Toc83731927"/>
      <w:r w:rsidRPr="00BC6C49">
        <w:rPr>
          <w:rFonts w:cs="Times New Roman"/>
        </w:rPr>
        <w:t xml:space="preserve">4.2 A </w:t>
      </w:r>
      <w:proofErr w:type="spellStart"/>
      <w:r w:rsidRPr="00BC6C49">
        <w:rPr>
          <w:rFonts w:cs="Times New Roman"/>
        </w:rPr>
        <w:t>küldemény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felbontása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érkeztetése</w:t>
      </w:r>
      <w:bookmarkEnd w:id="12"/>
      <w:proofErr w:type="spellEnd"/>
    </w:p>
    <w:p w14:paraId="1D226530" w14:textId="77777777" w:rsidR="003102F1" w:rsidRPr="00BC6C49" w:rsidRDefault="003102F1" w:rsidP="00443BD2">
      <w:pPr>
        <w:jc w:val="both"/>
        <w:rPr>
          <w:rFonts w:cs="Times New Roman"/>
        </w:rPr>
      </w:pPr>
    </w:p>
    <w:p w14:paraId="4B90A2CD" w14:textId="77777777" w:rsidR="003102F1" w:rsidRPr="00BC6C49" w:rsidRDefault="00F37201" w:rsidP="00443BD2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szervezet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címére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– a </w:t>
      </w:r>
      <w:proofErr w:type="spellStart"/>
      <w:r w:rsidR="003102F1" w:rsidRPr="00BC6C49">
        <w:rPr>
          <w:rFonts w:cs="Times New Roman"/>
        </w:rPr>
        <w:t>névre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kivételével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bonthatja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névre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küldeményeket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amennyiben</w:t>
      </w:r>
      <w:proofErr w:type="spellEnd"/>
      <w:r w:rsidR="003102F1" w:rsidRPr="00BC6C49">
        <w:rPr>
          <w:rFonts w:cs="Times New Roman"/>
        </w:rPr>
        <w:t xml:space="preserve"> „ </w:t>
      </w:r>
      <w:proofErr w:type="spellStart"/>
      <w:r w:rsidR="003102F1" w:rsidRPr="00BC6C49">
        <w:rPr>
          <w:rFonts w:cs="Times New Roman"/>
        </w:rPr>
        <w:t>Saját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felbontás</w:t>
      </w:r>
      <w:proofErr w:type="spellEnd"/>
      <w:r w:rsidR="003102F1" w:rsidRPr="00BC6C49">
        <w:rPr>
          <w:rFonts w:cs="Times New Roman"/>
        </w:rPr>
        <w:t xml:space="preserve"> ” ( sk. ) </w:t>
      </w:r>
      <w:proofErr w:type="spellStart"/>
      <w:r w:rsidR="003102F1" w:rsidRPr="00BC6C49">
        <w:rPr>
          <w:rFonts w:cs="Times New Roman"/>
        </w:rPr>
        <w:t>jelöléssel</w:t>
      </w:r>
      <w:proofErr w:type="spellEnd"/>
      <w:r w:rsidR="003102F1" w:rsidRPr="00BC6C49">
        <w:rPr>
          <w:rFonts w:cs="Times New Roman"/>
        </w:rPr>
        <w:t xml:space="preserve"> van </w:t>
      </w:r>
      <w:proofErr w:type="spellStart"/>
      <w:r w:rsidR="003102F1" w:rsidRPr="00BC6C49">
        <w:rPr>
          <w:rFonts w:cs="Times New Roman"/>
        </w:rPr>
        <w:t>ellátva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címzetthez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továbbítani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Amennyiben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névre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jelöléssel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szervezetet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érintő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címzett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vétel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azonnal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óvodavezetőhöz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eljuttatni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küldemények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felbontása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ellenőrizni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mellékletei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hiánytalanul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</w:t>
      </w:r>
      <w:r w:rsidRPr="00BC6C49">
        <w:rPr>
          <w:rFonts w:cs="Times New Roman"/>
        </w:rPr>
        <w:t>gérkeztek</w:t>
      </w:r>
      <w:proofErr w:type="spellEnd"/>
      <w:r w:rsidRPr="00BC6C49">
        <w:rPr>
          <w:rFonts w:cs="Times New Roman"/>
        </w:rPr>
        <w:t xml:space="preserve">-e. Az </w:t>
      </w:r>
      <w:proofErr w:type="spellStart"/>
      <w:r w:rsidRPr="00BC6C49">
        <w:rPr>
          <w:rFonts w:cs="Times New Roman"/>
        </w:rPr>
        <w:t>észlelt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hiányt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felbontást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dolgozónak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Ha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határidőben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továbbításhoz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jogkövetkezmény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fűződik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pályázati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fizetési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fellebbezési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stb</w:t>
      </w:r>
      <w:proofErr w:type="spellEnd"/>
      <w:r w:rsidR="003102F1" w:rsidRPr="00BC6C49">
        <w:rPr>
          <w:rFonts w:cs="Times New Roman"/>
        </w:rPr>
        <w:t xml:space="preserve">.)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ha a </w:t>
      </w:r>
      <w:proofErr w:type="spellStart"/>
      <w:r w:rsidR="003102F1" w:rsidRPr="00BC6C49">
        <w:rPr>
          <w:rFonts w:cs="Times New Roman"/>
        </w:rPr>
        <w:t>külső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adatait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borítékról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megállapítani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borítékot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irathoz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rögzíteni</w:t>
      </w:r>
      <w:proofErr w:type="spellEnd"/>
      <w:r w:rsidR="003102F1" w:rsidRPr="00BC6C49">
        <w:rPr>
          <w:rFonts w:cs="Times New Roman"/>
        </w:rPr>
        <w:t>.</w:t>
      </w:r>
    </w:p>
    <w:p w14:paraId="06C26D70" w14:textId="77777777" w:rsidR="003102F1" w:rsidRPr="00BC6C49" w:rsidRDefault="003102F1" w:rsidP="00443BD2">
      <w:pPr>
        <w:jc w:val="both"/>
        <w:rPr>
          <w:rFonts w:cs="Times New Roman"/>
        </w:rPr>
      </w:pPr>
    </w:p>
    <w:p w14:paraId="6BED28CB" w14:textId="77777777" w:rsidR="00F37201" w:rsidRPr="00BC6C49" w:rsidRDefault="00F37201" w:rsidP="00443BD2">
      <w:pPr>
        <w:jc w:val="both"/>
        <w:rPr>
          <w:rFonts w:cs="Times New Roman"/>
        </w:rPr>
      </w:pPr>
    </w:p>
    <w:p w14:paraId="0442DC0D" w14:textId="77777777" w:rsidR="003102F1" w:rsidRPr="00BC6C49" w:rsidRDefault="003102F1" w:rsidP="00F37201">
      <w:pPr>
        <w:pStyle w:val="Cmsor2"/>
        <w:rPr>
          <w:rFonts w:cs="Times New Roman"/>
        </w:rPr>
      </w:pPr>
      <w:bookmarkStart w:id="13" w:name="_Toc83731928"/>
      <w:r w:rsidRPr="00BC6C49">
        <w:rPr>
          <w:rFonts w:cs="Times New Roman"/>
        </w:rPr>
        <w:t xml:space="preserve">4.3 Az </w:t>
      </w:r>
      <w:proofErr w:type="spellStart"/>
      <w:r w:rsidRPr="00BC6C49">
        <w:rPr>
          <w:rFonts w:cs="Times New Roman"/>
        </w:rPr>
        <w:t>iktatás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vétele</w:t>
      </w:r>
      <w:bookmarkEnd w:id="13"/>
      <w:proofErr w:type="spellEnd"/>
      <w:r w:rsidRPr="00BC6C49">
        <w:rPr>
          <w:rFonts w:cs="Times New Roman"/>
        </w:rPr>
        <w:t xml:space="preserve"> </w:t>
      </w:r>
    </w:p>
    <w:p w14:paraId="14008C35" w14:textId="77777777" w:rsidR="003102F1" w:rsidRPr="00BC6C49" w:rsidRDefault="003102F1" w:rsidP="003102F1">
      <w:pPr>
        <w:rPr>
          <w:rFonts w:cs="Times New Roman"/>
        </w:rPr>
      </w:pPr>
    </w:p>
    <w:p w14:paraId="740F8A8B" w14:textId="77777777" w:rsidR="003102F1" w:rsidRPr="00BC6C49" w:rsidRDefault="00F3720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küldeményeket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</w:t>
      </w:r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hivatalból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intézkedéseket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feltételek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megnyitott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hitelesített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használni</w:t>
      </w:r>
      <w:proofErr w:type="spellEnd"/>
      <w:r w:rsidRPr="00BC6C49">
        <w:rPr>
          <w:rFonts w:cs="Times New Roman"/>
        </w:rPr>
        <w:t xml:space="preserve">.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iktatókönyv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minimálisan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alábbi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adatokat</w:t>
      </w:r>
      <w:proofErr w:type="spellEnd"/>
      <w:r w:rsidR="003102F1" w:rsidRPr="00BC6C49">
        <w:rPr>
          <w:rFonts w:cs="Times New Roman"/>
        </w:rPr>
        <w:t xml:space="preserve">: (335/2005. (XII. 29.) </w:t>
      </w:r>
      <w:proofErr w:type="spellStart"/>
      <w:r w:rsidR="003102F1" w:rsidRPr="00BC6C49">
        <w:rPr>
          <w:rFonts w:cs="Times New Roman"/>
        </w:rPr>
        <w:t>Korm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39. § (2)</w:t>
      </w:r>
    </w:p>
    <w:p w14:paraId="1342E6AB" w14:textId="77777777" w:rsidR="003102F1" w:rsidRPr="00BC6C49" w:rsidRDefault="00F3720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</w:t>
      </w:r>
      <w:proofErr w:type="spellEnd"/>
      <w:r w:rsidR="003102F1" w:rsidRPr="00BC6C49">
        <w:rPr>
          <w:rFonts w:cs="Times New Roman"/>
        </w:rPr>
        <w:t>,</w:t>
      </w:r>
    </w:p>
    <w:p w14:paraId="0897DE74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iktatás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időpontja</w:t>
      </w:r>
      <w:proofErr w:type="spellEnd"/>
      <w:r w:rsidRPr="00BC6C49">
        <w:rPr>
          <w:rFonts w:cs="Times New Roman"/>
        </w:rPr>
        <w:t>,</w:t>
      </w:r>
    </w:p>
    <w:p w14:paraId="453DC1B0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beérkezés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módja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érkeztetési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azonosítója</w:t>
      </w:r>
      <w:proofErr w:type="spellEnd"/>
      <w:r w:rsidRPr="00BC6C49">
        <w:rPr>
          <w:rFonts w:cs="Times New Roman"/>
        </w:rPr>
        <w:t>,</w:t>
      </w:r>
    </w:p>
    <w:p w14:paraId="6D3C4398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adathordozó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típusa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alapú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), </w:t>
      </w:r>
      <w:proofErr w:type="spellStart"/>
      <w:r w:rsidRPr="00BC6C49">
        <w:rPr>
          <w:rFonts w:cs="Times New Roman"/>
        </w:rPr>
        <w:t>adathordozó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fajtája</w:t>
      </w:r>
      <w:proofErr w:type="spellEnd"/>
      <w:r w:rsidRPr="00BC6C49">
        <w:rPr>
          <w:rFonts w:cs="Times New Roman"/>
        </w:rPr>
        <w:t>,</w:t>
      </w:r>
    </w:p>
    <w:p w14:paraId="3BFA0313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küldés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módja</w:t>
      </w:r>
      <w:proofErr w:type="spellEnd"/>
      <w:r w:rsidRPr="00BC6C49">
        <w:rPr>
          <w:rFonts w:cs="Times New Roman"/>
        </w:rPr>
        <w:t>,</w:t>
      </w:r>
    </w:p>
    <w:p w14:paraId="0154B644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küldő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név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cím</w:t>
      </w:r>
      <w:proofErr w:type="spellEnd"/>
      <w:r w:rsidRPr="00BC6C49">
        <w:rPr>
          <w:rFonts w:cs="Times New Roman"/>
        </w:rPr>
        <w:t>),</w:t>
      </w:r>
    </w:p>
    <w:p w14:paraId="29E0F152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címzett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név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cím</w:t>
      </w:r>
      <w:proofErr w:type="spellEnd"/>
      <w:r w:rsidRPr="00BC6C49">
        <w:rPr>
          <w:rFonts w:cs="Times New Roman"/>
        </w:rPr>
        <w:t>),</w:t>
      </w:r>
    </w:p>
    <w:p w14:paraId="3596AD7C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hivatkozási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idegen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</w:t>
      </w:r>
      <w:proofErr w:type="spellEnd"/>
      <w:r w:rsidRPr="00BC6C49">
        <w:rPr>
          <w:rFonts w:cs="Times New Roman"/>
        </w:rPr>
        <w:t>),</w:t>
      </w:r>
    </w:p>
    <w:p w14:paraId="708A3317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mellékletek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típusa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alapú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>),</w:t>
      </w:r>
    </w:p>
    <w:p w14:paraId="00D6F4FE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ügyintéző</w:t>
      </w:r>
      <w:proofErr w:type="spellEnd"/>
      <w:r w:rsidRPr="00BC6C49">
        <w:rPr>
          <w:rFonts w:cs="Times New Roman"/>
        </w:rPr>
        <w:t xml:space="preserve"> neve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egység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megnevezése</w:t>
      </w:r>
      <w:proofErr w:type="spellEnd"/>
      <w:r w:rsidRPr="00BC6C49">
        <w:rPr>
          <w:rFonts w:cs="Times New Roman"/>
        </w:rPr>
        <w:t>,</w:t>
      </w:r>
    </w:p>
    <w:p w14:paraId="51815CA9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tárgya</w:t>
      </w:r>
      <w:proofErr w:type="spellEnd"/>
      <w:r w:rsidRPr="00BC6C49">
        <w:rPr>
          <w:rFonts w:cs="Times New Roman"/>
        </w:rPr>
        <w:t>,</w:t>
      </w:r>
    </w:p>
    <w:p w14:paraId="6ACC9590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elő</w:t>
      </w:r>
      <w:proofErr w:type="spellEnd"/>
      <w:r w:rsidRPr="00BC6C49">
        <w:rPr>
          <w:rFonts w:cs="Times New Roman"/>
        </w:rPr>
        <w:t xml:space="preserve">-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utóiratok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iktatószáma</w:t>
      </w:r>
      <w:proofErr w:type="spellEnd"/>
      <w:r w:rsidRPr="00BC6C49">
        <w:rPr>
          <w:rFonts w:cs="Times New Roman"/>
        </w:rPr>
        <w:t>,</w:t>
      </w:r>
    </w:p>
    <w:p w14:paraId="45929645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feljegyzések</w:t>
      </w:r>
      <w:proofErr w:type="spellEnd"/>
      <w:r w:rsidRPr="00BC6C49">
        <w:rPr>
          <w:rFonts w:cs="Times New Roman"/>
        </w:rPr>
        <w:t>,</w:t>
      </w:r>
    </w:p>
    <w:p w14:paraId="239BB0B5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határideje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módja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időpontja</w:t>
      </w:r>
      <w:proofErr w:type="spellEnd"/>
      <w:r w:rsidRPr="00BC6C49">
        <w:rPr>
          <w:rFonts w:cs="Times New Roman"/>
        </w:rPr>
        <w:t>,</w:t>
      </w:r>
    </w:p>
    <w:p w14:paraId="26D6C8DA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tételszám</w:t>
      </w:r>
      <w:proofErr w:type="spellEnd"/>
      <w:r w:rsidRPr="00BC6C49">
        <w:rPr>
          <w:rFonts w:cs="Times New Roman"/>
        </w:rPr>
        <w:t>,</w:t>
      </w:r>
    </w:p>
    <w:p w14:paraId="18E41669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helyezés</w:t>
      </w:r>
      <w:proofErr w:type="spellEnd"/>
      <w:r w:rsidRPr="00BC6C49">
        <w:rPr>
          <w:rFonts w:cs="Times New Roman"/>
        </w:rPr>
        <w:t>.</w:t>
      </w:r>
    </w:p>
    <w:p w14:paraId="013C6B00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előadói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íven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tüntetni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egyértelmű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azonosítást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lehetővé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tevő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egyedi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azonosító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adatát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iktatószámnak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tartalmaznia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betűt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ezek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tetszőleges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kombinációját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négy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számjegyét</w:t>
      </w:r>
      <w:proofErr w:type="spellEnd"/>
      <w:r w:rsidRPr="00BC6C49">
        <w:rPr>
          <w:rFonts w:cs="Times New Roman"/>
        </w:rPr>
        <w:t>.</w:t>
      </w:r>
    </w:p>
    <w:p w14:paraId="05E1A2F7" w14:textId="77777777" w:rsidR="003102F1" w:rsidRPr="00BC6C49" w:rsidRDefault="003102F1" w:rsidP="00F37201">
      <w:pPr>
        <w:jc w:val="both"/>
        <w:rPr>
          <w:rFonts w:cs="Times New Roman"/>
        </w:rPr>
      </w:pPr>
    </w:p>
    <w:p w14:paraId="3C35878B" w14:textId="77777777" w:rsidR="003102F1" w:rsidRPr="00BC6C49" w:rsidRDefault="00F3720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335/2005. (XII. 29.) </w:t>
      </w:r>
      <w:proofErr w:type="spellStart"/>
      <w:r w:rsidR="003102F1" w:rsidRPr="00BC6C49">
        <w:rPr>
          <w:rFonts w:cs="Times New Roman"/>
        </w:rPr>
        <w:t>Korm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47. §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, de </w:t>
      </w:r>
      <w:proofErr w:type="spellStart"/>
      <w:r w:rsidR="003102F1" w:rsidRPr="00BC6C49">
        <w:rPr>
          <w:rFonts w:cs="Times New Roman"/>
        </w:rPr>
        <w:t>jogszabályban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esetekben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anyagokat</w:t>
      </w:r>
      <w:proofErr w:type="spellEnd"/>
      <w:r w:rsidR="003102F1" w:rsidRPr="00BC6C49">
        <w:rPr>
          <w:rFonts w:cs="Times New Roman"/>
        </w:rPr>
        <w:t>:</w:t>
      </w:r>
    </w:p>
    <w:p w14:paraId="6C9DAC1A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könyveket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tananyagokat</w:t>
      </w:r>
      <w:proofErr w:type="spellEnd"/>
      <w:r w:rsidRPr="00BC6C49">
        <w:rPr>
          <w:rFonts w:cs="Times New Roman"/>
        </w:rPr>
        <w:t>;</w:t>
      </w:r>
    </w:p>
    <w:p w14:paraId="77E062C5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reklámanyagokat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tájékoztatókat</w:t>
      </w:r>
      <w:proofErr w:type="spellEnd"/>
      <w:r w:rsidRPr="00BC6C49">
        <w:rPr>
          <w:rFonts w:cs="Times New Roman"/>
        </w:rPr>
        <w:t>;</w:t>
      </w:r>
    </w:p>
    <w:p w14:paraId="763A0D2F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meghívókat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üdvözlőlapokat</w:t>
      </w:r>
      <w:proofErr w:type="spellEnd"/>
      <w:r w:rsidRPr="00BC6C49">
        <w:rPr>
          <w:rFonts w:cs="Times New Roman"/>
        </w:rPr>
        <w:t>;</w:t>
      </w:r>
    </w:p>
    <w:p w14:paraId="2C18BA63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szigorú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számadású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bizonylatokat</w:t>
      </w:r>
      <w:proofErr w:type="spellEnd"/>
      <w:r w:rsidRPr="00BC6C49">
        <w:rPr>
          <w:rFonts w:cs="Times New Roman"/>
        </w:rPr>
        <w:t>;</w:t>
      </w:r>
    </w:p>
    <w:p w14:paraId="4BB33A9C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bemutatásra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jóváhagyás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visszavárólag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>;</w:t>
      </w:r>
    </w:p>
    <w:p w14:paraId="35DC59ED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nyugtákat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pénzügyi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kimutatásokat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fizetésiszámla-kivonatokat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számlákat</w:t>
      </w:r>
      <w:proofErr w:type="spellEnd"/>
      <w:r w:rsidRPr="00BC6C49">
        <w:rPr>
          <w:rFonts w:cs="Times New Roman"/>
        </w:rPr>
        <w:t>;</w:t>
      </w:r>
    </w:p>
    <w:p w14:paraId="6172981C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munkaügyi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nyilvántartásokat</w:t>
      </w:r>
      <w:proofErr w:type="spellEnd"/>
      <w:r w:rsidRPr="00BC6C49">
        <w:rPr>
          <w:rFonts w:cs="Times New Roman"/>
        </w:rPr>
        <w:t>;</w:t>
      </w:r>
    </w:p>
    <w:p w14:paraId="04426129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anyagkezeléssel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nyilvántartásokat</w:t>
      </w:r>
      <w:proofErr w:type="spellEnd"/>
      <w:r w:rsidRPr="00BC6C49">
        <w:rPr>
          <w:rFonts w:cs="Times New Roman"/>
        </w:rPr>
        <w:t>;</w:t>
      </w:r>
    </w:p>
    <w:p w14:paraId="01962675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közlönyöket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sajtótermékeket</w:t>
      </w:r>
      <w:proofErr w:type="spellEnd"/>
      <w:r w:rsidRPr="00BC6C49">
        <w:rPr>
          <w:rFonts w:cs="Times New Roman"/>
        </w:rPr>
        <w:t>;</w:t>
      </w:r>
    </w:p>
    <w:p w14:paraId="784E11B2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visszaérkezett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tértivevényeket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visszaigazolásokat</w:t>
      </w:r>
      <w:proofErr w:type="spellEnd"/>
      <w:r w:rsidRPr="00BC6C49">
        <w:rPr>
          <w:rFonts w:cs="Times New Roman"/>
        </w:rPr>
        <w:t>;</w:t>
      </w:r>
    </w:p>
    <w:p w14:paraId="6609C689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küldeményeket</w:t>
      </w:r>
      <w:proofErr w:type="spellEnd"/>
      <w:r w:rsidRPr="00BC6C49">
        <w:rPr>
          <w:rFonts w:cs="Times New Roman"/>
        </w:rPr>
        <w:t>.</w:t>
      </w:r>
    </w:p>
    <w:p w14:paraId="2012584D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abból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</w:p>
    <w:p w14:paraId="7AD25657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beérkezésének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pontos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ideje</w:t>
      </w:r>
      <w:proofErr w:type="spellEnd"/>
      <w:r w:rsidRPr="00BC6C49">
        <w:rPr>
          <w:rFonts w:cs="Times New Roman"/>
        </w:rPr>
        <w:t>,</w:t>
      </w:r>
    </w:p>
    <w:p w14:paraId="724735AC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intézkedésre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ügyintéző</w:t>
      </w:r>
      <w:proofErr w:type="spellEnd"/>
      <w:r w:rsidRPr="00BC6C49">
        <w:rPr>
          <w:rFonts w:cs="Times New Roman"/>
        </w:rPr>
        <w:t xml:space="preserve"> neve,</w:t>
      </w:r>
    </w:p>
    <w:p w14:paraId="30E3013E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tárgya</w:t>
      </w:r>
      <w:proofErr w:type="spellEnd"/>
      <w:r w:rsidRPr="00BC6C49">
        <w:rPr>
          <w:rFonts w:cs="Times New Roman"/>
        </w:rPr>
        <w:t>,</w:t>
      </w:r>
    </w:p>
    <w:p w14:paraId="0FB387CF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módja</w:t>
      </w:r>
      <w:proofErr w:type="spellEnd"/>
      <w:r w:rsidRPr="00BC6C49">
        <w:rPr>
          <w:rFonts w:cs="Times New Roman"/>
        </w:rPr>
        <w:t>,</w:t>
      </w:r>
    </w:p>
    <w:p w14:paraId="756DD355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feljegyzések</w:t>
      </w:r>
      <w:proofErr w:type="spellEnd"/>
      <w:r w:rsidRPr="00BC6C49">
        <w:rPr>
          <w:rFonts w:cs="Times New Roman"/>
        </w:rPr>
        <w:t>,</w:t>
      </w:r>
    </w:p>
    <w:p w14:paraId="11515A7E" w14:textId="77777777" w:rsidR="003102F1" w:rsidRPr="00BC6C49" w:rsidRDefault="003102F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holléte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megállapítható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legyen</w:t>
      </w:r>
      <w:proofErr w:type="spellEnd"/>
      <w:r w:rsidRPr="00BC6C49">
        <w:rPr>
          <w:rFonts w:cs="Times New Roman"/>
        </w:rPr>
        <w:t>.</w:t>
      </w:r>
    </w:p>
    <w:p w14:paraId="79095BED" w14:textId="77777777" w:rsidR="003102F1" w:rsidRPr="00BC6C49" w:rsidRDefault="00F3720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sorszámot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évben</w:t>
      </w:r>
      <w:proofErr w:type="spellEnd"/>
      <w:r w:rsidR="003102F1" w:rsidRPr="00BC6C49">
        <w:rPr>
          <w:rFonts w:cs="Times New Roman"/>
        </w:rPr>
        <w:t xml:space="preserve"> 1-gyel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kezdeni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megszakítás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folytatni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végéig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következő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fázisában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újabb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lastRenderedPageBreak/>
        <w:t>első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sorszámát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1-gyel </w:t>
      </w:r>
      <w:proofErr w:type="spellStart"/>
      <w:r w:rsidR="003102F1" w:rsidRPr="00BC6C49">
        <w:rPr>
          <w:rFonts w:cs="Times New Roman"/>
        </w:rPr>
        <w:t>kezdődő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folyamatosan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növekvő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alszámot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kapnak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hivatali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okokból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kívül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iktatástól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eltekintve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napján</w:t>
      </w:r>
      <w:proofErr w:type="spellEnd"/>
      <w:r w:rsidR="003102F1" w:rsidRPr="00BC6C49">
        <w:rPr>
          <w:rFonts w:cs="Times New Roman"/>
        </w:rPr>
        <w:t xml:space="preserve">, de </w:t>
      </w:r>
      <w:proofErr w:type="spellStart"/>
      <w:r w:rsidR="003102F1" w:rsidRPr="00BC6C49">
        <w:rPr>
          <w:rFonts w:cs="Times New Roman"/>
        </w:rPr>
        <w:t>legkésőbb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következő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munkanapon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iktatása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állapítani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van-e a </w:t>
      </w:r>
      <w:proofErr w:type="spellStart"/>
      <w:r w:rsidR="003102F1" w:rsidRPr="00BC6C49">
        <w:rPr>
          <w:rFonts w:cs="Times New Roman"/>
        </w:rPr>
        <w:t>folyamatban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ügynek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folyó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előzőleg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irata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előírat</w:t>
      </w:r>
      <w:proofErr w:type="spellEnd"/>
      <w:r w:rsidR="003102F1" w:rsidRPr="00BC6C49">
        <w:rPr>
          <w:rFonts w:cs="Times New Roman"/>
        </w:rPr>
        <w:t xml:space="preserve">). Az </w:t>
      </w:r>
      <w:proofErr w:type="spellStart"/>
      <w:r w:rsidR="003102F1" w:rsidRPr="00BC6C49">
        <w:rPr>
          <w:rFonts w:cs="Times New Roman"/>
        </w:rPr>
        <w:t>újonnan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ügyiratot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utóirat</w:t>
      </w:r>
      <w:proofErr w:type="spellEnd"/>
      <w:r w:rsidR="003102F1" w:rsidRPr="00BC6C49">
        <w:rPr>
          <w:rFonts w:cs="Times New Roman"/>
        </w:rPr>
        <w:t xml:space="preserve">) a </w:t>
      </w:r>
      <w:proofErr w:type="spellStart"/>
      <w:r w:rsidR="003102F1" w:rsidRPr="00BC6C49">
        <w:rPr>
          <w:rFonts w:cs="Times New Roman"/>
        </w:rPr>
        <w:t>sorszám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következő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alszámára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feljegyezni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céljára</w:t>
      </w:r>
      <w:proofErr w:type="spellEnd"/>
      <w:r w:rsidR="003102F1" w:rsidRPr="00BC6C49">
        <w:rPr>
          <w:rFonts w:cs="Times New Roman"/>
        </w:rPr>
        <w:t xml:space="preserve"> VSZ:1.-9801. </w:t>
      </w:r>
      <w:proofErr w:type="spellStart"/>
      <w:r w:rsidR="003102F1" w:rsidRPr="00BC6C49">
        <w:rPr>
          <w:rFonts w:cs="Times New Roman"/>
        </w:rPr>
        <w:t>iktatókönyvet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iktatókönyvet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hitelesíti</w:t>
      </w:r>
      <w:proofErr w:type="spellEnd"/>
      <w:r w:rsidR="003102F1" w:rsidRPr="00BC6C49">
        <w:rPr>
          <w:rFonts w:cs="Times New Roman"/>
        </w:rPr>
        <w:t xml:space="preserve">.  Az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iktatószámától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megszakítás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folyamatosan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halad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dátumot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naponta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elsőnek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iratnál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feltüntetni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megjelölni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lényegét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röviden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fejezze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helyes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mutatózás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elvégezhető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legyen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iktatókönyvben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üresen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hagyni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szabad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tévedésből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hagyott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húzni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jelölni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áthúzás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okát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így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megsemmisített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újabb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szabad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téves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bejegyzéseket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semmiféle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technikai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eszközzel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megszüntetni</w:t>
      </w:r>
      <w:proofErr w:type="spellEnd"/>
      <w:r w:rsidR="003102F1" w:rsidRPr="00BC6C49">
        <w:rPr>
          <w:rFonts w:cs="Times New Roman"/>
        </w:rPr>
        <w:t>,</w:t>
      </w:r>
      <w:r w:rsidR="00A52AB1" w:rsidRPr="00BC6C49">
        <w:rPr>
          <w:rFonts w:cs="Times New Roman"/>
        </w:rPr>
        <w:t xml:space="preserve"> </w:t>
      </w:r>
      <w:proofErr w:type="spellStart"/>
      <w:r w:rsidR="00A52AB1" w:rsidRPr="00BC6C49">
        <w:rPr>
          <w:rFonts w:cs="Times New Roman"/>
        </w:rPr>
        <w:t>vagy</w:t>
      </w:r>
      <w:proofErr w:type="spellEnd"/>
      <w:r w:rsidR="00A52AB1" w:rsidRPr="00BC6C49">
        <w:rPr>
          <w:rFonts w:cs="Times New Roman"/>
        </w:rPr>
        <w:t xml:space="preserve"> </w:t>
      </w:r>
      <w:proofErr w:type="spellStart"/>
      <w:r w:rsidR="00A52AB1" w:rsidRPr="00BC6C49">
        <w:rPr>
          <w:rFonts w:cs="Times New Roman"/>
        </w:rPr>
        <w:t>más</w:t>
      </w:r>
      <w:proofErr w:type="spellEnd"/>
      <w:r w:rsidR="00A52AB1" w:rsidRPr="00BC6C49">
        <w:rPr>
          <w:rFonts w:cs="Times New Roman"/>
        </w:rPr>
        <w:t xml:space="preserve"> </w:t>
      </w:r>
      <w:proofErr w:type="spellStart"/>
      <w:r w:rsidR="00A52AB1" w:rsidRPr="00BC6C49">
        <w:rPr>
          <w:rFonts w:cs="Times New Roman"/>
        </w:rPr>
        <w:t>módon</w:t>
      </w:r>
      <w:proofErr w:type="spellEnd"/>
      <w:r w:rsidR="00A52AB1" w:rsidRPr="00BC6C49">
        <w:rPr>
          <w:rFonts w:cs="Times New Roman"/>
        </w:rPr>
        <w:t xml:space="preserve"> </w:t>
      </w:r>
      <w:proofErr w:type="spellStart"/>
      <w:r w:rsidR="00A52AB1" w:rsidRPr="00BC6C49">
        <w:rPr>
          <w:rFonts w:cs="Times New Roman"/>
        </w:rPr>
        <w:t>eltüntetni</w:t>
      </w:r>
      <w:proofErr w:type="spellEnd"/>
      <w:r w:rsidR="00A52AB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kiradírozni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kivakarni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leragasztani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szabad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tévesen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vékony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vonallal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húzni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úgy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eredeti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téves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bejegyzés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olvasható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maradjon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fölé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helyes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iktatókönyben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oldalt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naptári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végén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utolsó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keltezéssel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névaláírással</w:t>
      </w:r>
      <w:proofErr w:type="spellEnd"/>
      <w:r w:rsidR="003102F1" w:rsidRPr="00BC6C49">
        <w:rPr>
          <w:rFonts w:cs="Times New Roman"/>
        </w:rPr>
        <w:t xml:space="preserve"> le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zárni</w:t>
      </w:r>
      <w:proofErr w:type="spellEnd"/>
      <w:r w:rsidR="003102F1" w:rsidRPr="00BC6C49">
        <w:rPr>
          <w:rFonts w:cs="Times New Roman"/>
        </w:rPr>
        <w:t>.</w:t>
      </w:r>
      <w:r w:rsidR="00A52AB1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egyszer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mégpedig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sorszámra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iktatásánál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„TÁRGY” </w:t>
      </w:r>
      <w:proofErr w:type="spellStart"/>
      <w:r w:rsidR="003102F1" w:rsidRPr="00BC6C49">
        <w:rPr>
          <w:rFonts w:cs="Times New Roman"/>
        </w:rPr>
        <w:t>sorba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tárgyrovat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rövid</w:t>
      </w:r>
      <w:proofErr w:type="spellEnd"/>
      <w:r w:rsidR="003102F1" w:rsidRPr="00BC6C49">
        <w:rPr>
          <w:rFonts w:cs="Times New Roman"/>
        </w:rPr>
        <w:t xml:space="preserve">, de </w:t>
      </w:r>
      <w:proofErr w:type="spellStart"/>
      <w:r w:rsidR="003102F1" w:rsidRPr="00BC6C49">
        <w:rPr>
          <w:rFonts w:cs="Times New Roman"/>
        </w:rPr>
        <w:t>érthető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szöveggel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beírni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bejegyzésnek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legjobban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jellemző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szavakat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tartalmaznia</w:t>
      </w:r>
      <w:proofErr w:type="spellEnd"/>
      <w:r w:rsidR="003102F1" w:rsidRPr="00BC6C49">
        <w:rPr>
          <w:rFonts w:cs="Times New Roman"/>
        </w:rPr>
        <w:t>.</w:t>
      </w:r>
      <w:r w:rsidR="00A52AB1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alszámra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tárgyrovatba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újabb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bejegyzést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írni</w:t>
      </w:r>
      <w:proofErr w:type="spellEnd"/>
      <w:r w:rsidR="003102F1" w:rsidRPr="00BC6C49">
        <w:rPr>
          <w:rFonts w:cs="Times New Roman"/>
        </w:rPr>
        <w:t xml:space="preserve">. Ha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újabb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beérkező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megváltozik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jelentős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mértékben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kiegészül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sorszámra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s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csatolni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. </w:t>
      </w:r>
    </w:p>
    <w:p w14:paraId="7718903A" w14:textId="77777777" w:rsidR="003102F1" w:rsidRPr="00BC6C49" w:rsidRDefault="00A52AB1" w:rsidP="00F3720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ügyiraton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előadói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íven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előirt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határidőt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</w:t>
      </w:r>
      <w:proofErr w:type="spellEnd"/>
      <w:r w:rsidR="003102F1" w:rsidRPr="00BC6C49">
        <w:rPr>
          <w:rFonts w:cs="Times New Roman"/>
        </w:rPr>
        <w:t xml:space="preserve"> „</w:t>
      </w:r>
      <w:proofErr w:type="spellStart"/>
      <w:r w:rsidR="003102F1" w:rsidRPr="00BC6C49">
        <w:rPr>
          <w:rFonts w:cs="Times New Roman"/>
        </w:rPr>
        <w:t>határidő</w:t>
      </w:r>
      <w:proofErr w:type="spellEnd"/>
      <w:r w:rsidR="003102F1" w:rsidRPr="00BC6C49">
        <w:rPr>
          <w:rFonts w:cs="Times New Roman"/>
        </w:rPr>
        <w:t xml:space="preserve">” </w:t>
      </w:r>
      <w:proofErr w:type="spellStart"/>
      <w:r w:rsidR="003102F1" w:rsidRPr="00BC6C49">
        <w:rPr>
          <w:rFonts w:cs="Times New Roman"/>
        </w:rPr>
        <w:t>rovatába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kitűzött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hónap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nap </w:t>
      </w:r>
      <w:proofErr w:type="spellStart"/>
      <w:r w:rsidR="003102F1" w:rsidRPr="00BC6C49">
        <w:rPr>
          <w:rFonts w:cs="Times New Roman"/>
        </w:rPr>
        <w:t>feltüntetésével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grafit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ceruzával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bejegyezni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határidős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kitűzött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határnapok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elkülönítve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számuk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sorrendjében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kezelni</w:t>
      </w:r>
      <w:proofErr w:type="spellEnd"/>
      <w:r w:rsidR="003102F1" w:rsidRPr="00BC6C49">
        <w:rPr>
          <w:rFonts w:cs="Times New Roman"/>
        </w:rPr>
        <w:t xml:space="preserve">. Ha a </w:t>
      </w:r>
      <w:proofErr w:type="spellStart"/>
      <w:r w:rsidR="003102F1" w:rsidRPr="00BC6C49">
        <w:rPr>
          <w:rFonts w:cs="Times New Roman"/>
        </w:rPr>
        <w:t>válasz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kitűzött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határidőre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lejárata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beérkezik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határidős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közül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emelni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feljegyzését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</w:t>
      </w:r>
      <w:proofErr w:type="spellEnd"/>
      <w:r w:rsidR="003102F1" w:rsidRPr="00BC6C49">
        <w:rPr>
          <w:rFonts w:cs="Times New Roman"/>
        </w:rPr>
        <w:t xml:space="preserve"> „</w:t>
      </w:r>
      <w:proofErr w:type="spellStart"/>
      <w:r w:rsidR="003102F1" w:rsidRPr="00BC6C49">
        <w:rPr>
          <w:rFonts w:cs="Times New Roman"/>
        </w:rPr>
        <w:t>határidő</w:t>
      </w:r>
      <w:proofErr w:type="spellEnd"/>
      <w:r w:rsidR="003102F1" w:rsidRPr="00BC6C49">
        <w:rPr>
          <w:rFonts w:cs="Times New Roman"/>
        </w:rPr>
        <w:t xml:space="preserve">” </w:t>
      </w:r>
      <w:proofErr w:type="spellStart"/>
      <w:r w:rsidR="003102F1" w:rsidRPr="00BC6C49">
        <w:rPr>
          <w:rFonts w:cs="Times New Roman"/>
        </w:rPr>
        <w:t>rovatában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ceruzával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húzni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határidő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lejáratának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határidős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amelyekre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válasz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kiemeli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határidős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ügyintézőnek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beérkezés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napján</w:t>
      </w:r>
      <w:proofErr w:type="spellEnd"/>
      <w:r w:rsidR="003102F1" w:rsidRPr="00BC6C49">
        <w:rPr>
          <w:rFonts w:cs="Times New Roman"/>
        </w:rPr>
        <w:t xml:space="preserve">, de </w:t>
      </w:r>
      <w:proofErr w:type="spellStart"/>
      <w:r w:rsidR="003102F1" w:rsidRPr="00BC6C49">
        <w:rPr>
          <w:rFonts w:cs="Times New Roman"/>
        </w:rPr>
        <w:t>legkésőbb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munkanapon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beiktatni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Soron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kívül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határidős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táviratokat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hivatalból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intézkedéseket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tartalmazó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sürgős</w:t>
      </w:r>
      <w:proofErr w:type="spellEnd"/>
      <w:r w:rsidR="003102F1" w:rsidRPr="00BC6C49">
        <w:rPr>
          <w:rFonts w:cs="Times New Roman"/>
        </w:rPr>
        <w:t xml:space="preserve"> „S” </w:t>
      </w:r>
      <w:proofErr w:type="spellStart"/>
      <w:r w:rsidR="003102F1" w:rsidRPr="00BC6C49">
        <w:rPr>
          <w:rFonts w:cs="Times New Roman"/>
        </w:rPr>
        <w:t>jelzésű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kézbesíteni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megtörténte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átvételének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megállapítható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legyen</w:t>
      </w:r>
      <w:proofErr w:type="spellEnd"/>
      <w:r w:rsidR="003102F1" w:rsidRPr="00BC6C49">
        <w:rPr>
          <w:rFonts w:cs="Times New Roman"/>
        </w:rPr>
        <w:t>!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irattárazás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tekintetében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személyiségi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adatvédelmi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biztonságvédelmi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követelmények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megtartásáért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hitelesítésről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gondoskodnia</w:t>
      </w:r>
      <w:proofErr w:type="spellEnd"/>
      <w:r w:rsidR="003102F1" w:rsidRPr="00BC6C49">
        <w:rPr>
          <w:rFonts w:cs="Times New Roman"/>
        </w:rPr>
        <w:t>.</w:t>
      </w:r>
    </w:p>
    <w:p w14:paraId="0461E81A" w14:textId="77777777" w:rsidR="003102F1" w:rsidRPr="00BC6C49" w:rsidRDefault="003102F1" w:rsidP="00F37201">
      <w:pPr>
        <w:jc w:val="both"/>
        <w:rPr>
          <w:rFonts w:cs="Times New Roman"/>
        </w:rPr>
      </w:pPr>
    </w:p>
    <w:p w14:paraId="3B11D7A1" w14:textId="77777777" w:rsidR="003102F1" w:rsidRPr="00BC6C49" w:rsidRDefault="003102F1" w:rsidP="00A52AB1">
      <w:pPr>
        <w:pStyle w:val="Cmsor2"/>
        <w:rPr>
          <w:rFonts w:cs="Times New Roman"/>
        </w:rPr>
      </w:pPr>
      <w:bookmarkStart w:id="14" w:name="_Toc83731929"/>
      <w:r w:rsidRPr="00BC6C49">
        <w:rPr>
          <w:rFonts w:cs="Times New Roman"/>
        </w:rPr>
        <w:t xml:space="preserve">4.4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ügyintézése</w:t>
      </w:r>
      <w:bookmarkEnd w:id="14"/>
      <w:proofErr w:type="spellEnd"/>
    </w:p>
    <w:p w14:paraId="368A1F72" w14:textId="77777777" w:rsidR="003102F1" w:rsidRPr="00BC6C49" w:rsidRDefault="003102F1" w:rsidP="003102F1">
      <w:pPr>
        <w:rPr>
          <w:rFonts w:cs="Times New Roman"/>
        </w:rPr>
      </w:pPr>
    </w:p>
    <w:p w14:paraId="6BE517BA" w14:textId="77777777" w:rsidR="00A52AB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Ha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jellege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megengedi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telefonon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levélben</w:t>
      </w:r>
      <w:proofErr w:type="spellEnd"/>
      <w:r w:rsidR="003102F1" w:rsidRPr="00BC6C49">
        <w:rPr>
          <w:rFonts w:cs="Times New Roman"/>
        </w:rPr>
        <w:t xml:space="preserve"> (e-mail),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jelenlévő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érdekelt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tájékoztatásával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elintézhetők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T</w:t>
      </w:r>
      <w:r w:rsidRPr="00BC6C49">
        <w:rPr>
          <w:rFonts w:cs="Times New Roman"/>
        </w:rPr>
        <w:t>elefonon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lastRenderedPageBreak/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találkozással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tájékoztatás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lényegét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elintézés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idejét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>.</w:t>
      </w:r>
    </w:p>
    <w:p w14:paraId="4ECC2711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levelet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>, (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könyvben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iktatószámnál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e- </w:t>
      </w:r>
      <w:proofErr w:type="spellStart"/>
      <w:r w:rsidR="003102F1" w:rsidRPr="00BC6C49">
        <w:rPr>
          <w:rFonts w:cs="Times New Roman"/>
        </w:rPr>
        <w:t>mailben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tovább</w:t>
      </w:r>
      <w:r w:rsidRPr="00BC6C49">
        <w:rPr>
          <w:rFonts w:cs="Times New Roman"/>
        </w:rPr>
        <w:t>ítás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érkeztetés</w:t>
      </w:r>
      <w:proofErr w:type="spellEnd"/>
      <w:r w:rsidRPr="00BC6C49">
        <w:rPr>
          <w:rFonts w:cs="Times New Roman"/>
        </w:rPr>
        <w:t>. Az e-</w:t>
      </w:r>
      <w:proofErr w:type="spellStart"/>
      <w:r w:rsidR="003102F1" w:rsidRPr="00BC6C49">
        <w:rPr>
          <w:rFonts w:cs="Times New Roman"/>
        </w:rPr>
        <w:t>mailben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elküldött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levelet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elküldött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üzenetek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funkcióból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</w:t>
      </w:r>
      <w:r w:rsidRPr="00BC6C49">
        <w:rPr>
          <w:rFonts w:cs="Times New Roman"/>
        </w:rPr>
        <w:t>omtatni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le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fűzni</w:t>
      </w:r>
      <w:proofErr w:type="spellEnd"/>
      <w:r w:rsidRPr="00BC6C49">
        <w:rPr>
          <w:rFonts w:cs="Times New Roman"/>
        </w:rPr>
        <w:t>. Az e-</w:t>
      </w:r>
      <w:proofErr w:type="spellStart"/>
      <w:r w:rsidR="003102F1" w:rsidRPr="00BC6C49">
        <w:rPr>
          <w:rFonts w:cs="Times New Roman"/>
        </w:rPr>
        <w:t>mailben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levélnél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>!</w:t>
      </w:r>
    </w:p>
    <w:p w14:paraId="0903919E" w14:textId="77777777" w:rsidR="003102F1" w:rsidRPr="00BC6C49" w:rsidRDefault="003102F1" w:rsidP="003102F1">
      <w:pPr>
        <w:rPr>
          <w:rFonts w:cs="Times New Roman"/>
        </w:rPr>
      </w:pPr>
    </w:p>
    <w:p w14:paraId="68F61717" w14:textId="77777777" w:rsidR="003102F1" w:rsidRPr="00BC6C49" w:rsidRDefault="003102F1" w:rsidP="00A52AB1">
      <w:pPr>
        <w:pStyle w:val="Cmsor2"/>
        <w:rPr>
          <w:rFonts w:cs="Times New Roman"/>
        </w:rPr>
      </w:pPr>
      <w:bookmarkStart w:id="15" w:name="_Toc83731930"/>
      <w:r w:rsidRPr="00BC6C49">
        <w:rPr>
          <w:rFonts w:cs="Times New Roman"/>
        </w:rPr>
        <w:t xml:space="preserve">4.5 A </w:t>
      </w:r>
      <w:proofErr w:type="spellStart"/>
      <w:r w:rsidRPr="00BC6C49">
        <w:rPr>
          <w:rFonts w:cs="Times New Roman"/>
        </w:rPr>
        <w:t>kiadmányozás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általános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szabályai</w:t>
      </w:r>
      <w:bookmarkEnd w:id="15"/>
      <w:proofErr w:type="spellEnd"/>
    </w:p>
    <w:p w14:paraId="43E0AC24" w14:textId="77777777" w:rsidR="003102F1" w:rsidRPr="00BC6C49" w:rsidRDefault="003102F1" w:rsidP="003102F1">
      <w:pPr>
        <w:rPr>
          <w:rFonts w:cs="Times New Roman"/>
        </w:rPr>
      </w:pPr>
    </w:p>
    <w:p w14:paraId="1D38B24E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Kiadmány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jóváhagyás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letisztázott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kiadmányozásra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lepecsételt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értjük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Kiadmányozó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szervezetnél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joggal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felruházott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akinek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hatáskörébe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tartozik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kiadmány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aláírása</w:t>
      </w:r>
      <w:proofErr w:type="spellEnd"/>
      <w:r w:rsidR="003102F1" w:rsidRPr="00BC6C49">
        <w:rPr>
          <w:rFonts w:cs="Times New Roman"/>
        </w:rPr>
        <w:t>.</w:t>
      </w:r>
    </w:p>
    <w:p w14:paraId="231D09EB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tartalmaznia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</w:p>
    <w:p w14:paraId="2C123CF6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>,</w:t>
      </w:r>
    </w:p>
    <w:p w14:paraId="52B972DF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székhelyét</w:t>
      </w:r>
      <w:proofErr w:type="spellEnd"/>
      <w:r w:rsidRPr="00BC6C49">
        <w:rPr>
          <w:rFonts w:cs="Times New Roman"/>
        </w:rPr>
        <w:t>,</w:t>
      </w:r>
    </w:p>
    <w:p w14:paraId="2F78B61F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iktatószámot</w:t>
      </w:r>
      <w:proofErr w:type="spellEnd"/>
      <w:r w:rsidRPr="00BC6C49">
        <w:rPr>
          <w:rFonts w:cs="Times New Roman"/>
        </w:rPr>
        <w:t>,</w:t>
      </w:r>
    </w:p>
    <w:p w14:paraId="44EF8653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megnevezését</w:t>
      </w:r>
      <w:proofErr w:type="spellEnd"/>
      <w:r w:rsidRPr="00BC6C49">
        <w:rPr>
          <w:rFonts w:cs="Times New Roman"/>
        </w:rPr>
        <w:t>,</w:t>
      </w:r>
    </w:p>
    <w:p w14:paraId="3400E76F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idejét</w:t>
      </w:r>
      <w:proofErr w:type="spellEnd"/>
      <w:r w:rsidRPr="00BC6C49">
        <w:rPr>
          <w:rFonts w:cs="Times New Roman"/>
        </w:rPr>
        <w:t>,</w:t>
      </w:r>
    </w:p>
    <w:p w14:paraId="21BB5987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aláírójának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beosztását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</w:p>
    <w:p w14:paraId="2B665F78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körbélyegzőjének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lenyomatát</w:t>
      </w:r>
      <w:proofErr w:type="spellEnd"/>
      <w:r w:rsidRPr="00BC6C49">
        <w:rPr>
          <w:rFonts w:cs="Times New Roman"/>
        </w:rPr>
        <w:t>.</w:t>
      </w:r>
    </w:p>
    <w:p w14:paraId="116946C1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ügyiratoknak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alábbiakat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tartalmazniuk</w:t>
      </w:r>
      <w:proofErr w:type="spellEnd"/>
      <w:r w:rsidRPr="00BC6C49">
        <w:rPr>
          <w:rFonts w:cs="Times New Roman"/>
        </w:rPr>
        <w:t>:</w:t>
      </w:r>
    </w:p>
    <w:p w14:paraId="0ECC0A85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fejléce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név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címe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irányítószám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telefonszám</w:t>
      </w:r>
      <w:proofErr w:type="spellEnd"/>
      <w:r w:rsidRPr="00BC6C49">
        <w:rPr>
          <w:rFonts w:cs="Times New Roman"/>
        </w:rPr>
        <w:t xml:space="preserve">, e-mail </w:t>
      </w:r>
      <w:proofErr w:type="spellStart"/>
      <w:r w:rsidRPr="00BC6C49">
        <w:rPr>
          <w:rFonts w:cs="Times New Roman"/>
        </w:rPr>
        <w:t>cím</w:t>
      </w:r>
      <w:proofErr w:type="spellEnd"/>
      <w:r w:rsidRPr="00BC6C49">
        <w:rPr>
          <w:rFonts w:cs="Times New Roman"/>
        </w:rPr>
        <w:t xml:space="preserve">) </w:t>
      </w:r>
    </w:p>
    <w:p w14:paraId="44BC50D4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sarkában</w:t>
      </w:r>
      <w:proofErr w:type="spellEnd"/>
    </w:p>
    <w:p w14:paraId="0775BDEB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címzett</w:t>
      </w:r>
      <w:proofErr w:type="spellEnd"/>
      <w:r w:rsidRPr="00BC6C49">
        <w:rPr>
          <w:rFonts w:cs="Times New Roman"/>
        </w:rPr>
        <w:t xml:space="preserve"> neve, </w:t>
      </w:r>
      <w:proofErr w:type="spellStart"/>
      <w:r w:rsidRPr="00BC6C49">
        <w:rPr>
          <w:rFonts w:cs="Times New Roman"/>
        </w:rPr>
        <w:t>címe</w:t>
      </w:r>
      <w:proofErr w:type="spellEnd"/>
    </w:p>
    <w:p w14:paraId="4B039F3C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iktatószáma</w:t>
      </w:r>
      <w:proofErr w:type="spellEnd"/>
    </w:p>
    <w:p w14:paraId="6500A9D8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ügyintéző</w:t>
      </w:r>
      <w:proofErr w:type="spellEnd"/>
      <w:r w:rsidRPr="00BC6C49">
        <w:rPr>
          <w:rFonts w:cs="Times New Roman"/>
        </w:rPr>
        <w:t xml:space="preserve"> neve</w:t>
      </w:r>
    </w:p>
    <w:p w14:paraId="6580B6A2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jobb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sarkán</w:t>
      </w:r>
      <w:proofErr w:type="spellEnd"/>
      <w:r w:rsidRPr="00BC6C49">
        <w:rPr>
          <w:rFonts w:cs="Times New Roman"/>
        </w:rPr>
        <w:t xml:space="preserve"> </w:t>
      </w:r>
    </w:p>
    <w:p w14:paraId="15EB45A9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tárgyat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magánszemélyekkel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folytatott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levelezés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kivételezésével</w:t>
      </w:r>
      <w:proofErr w:type="spellEnd"/>
      <w:r w:rsidRPr="00BC6C49">
        <w:rPr>
          <w:rFonts w:cs="Times New Roman"/>
        </w:rPr>
        <w:t xml:space="preserve">) </w:t>
      </w:r>
    </w:p>
    <w:p w14:paraId="7DDC31F1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hivatkozási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jelzést</w:t>
      </w:r>
      <w:proofErr w:type="spellEnd"/>
      <w:r w:rsidRPr="00BC6C49">
        <w:rPr>
          <w:rFonts w:cs="Times New Roman"/>
        </w:rPr>
        <w:t xml:space="preserve"> </w:t>
      </w:r>
    </w:p>
    <w:p w14:paraId="0374EAAF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mellékletek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számát</w:t>
      </w:r>
      <w:proofErr w:type="spellEnd"/>
      <w:r w:rsidRPr="00BC6C49">
        <w:rPr>
          <w:rFonts w:cs="Times New Roman"/>
        </w:rPr>
        <w:t xml:space="preserve"> </w:t>
      </w:r>
    </w:p>
    <w:p w14:paraId="375BE011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szöveg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baloldalon</w:t>
      </w:r>
      <w:proofErr w:type="spellEnd"/>
    </w:p>
    <w:p w14:paraId="5AAFB142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keletkezését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hely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év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hó</w:t>
      </w:r>
      <w:proofErr w:type="spellEnd"/>
      <w:r w:rsidRPr="00BC6C49">
        <w:rPr>
          <w:rFonts w:cs="Times New Roman"/>
        </w:rPr>
        <w:t>, nap)</w:t>
      </w:r>
    </w:p>
    <w:p w14:paraId="21301CF3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kiadvány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szövegének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végén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keltezés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alatt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kiadványozó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alatta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pedig</w:t>
      </w:r>
      <w:proofErr w:type="spellEnd"/>
      <w:r w:rsidRPr="00BC6C49">
        <w:rPr>
          <w:rFonts w:cs="Times New Roman"/>
        </w:rPr>
        <w:t xml:space="preserve"> a </w:t>
      </w:r>
      <w:r w:rsidR="00A52AB1"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hivatali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beosztását</w:t>
      </w:r>
      <w:proofErr w:type="spellEnd"/>
      <w:r w:rsidRPr="00BC6C49">
        <w:rPr>
          <w:rFonts w:cs="Times New Roman"/>
        </w:rPr>
        <w:t xml:space="preserve">. </w:t>
      </w:r>
    </w:p>
    <w:p w14:paraId="4DD3664D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körbélyegzőt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rányomni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iratra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kiadványokat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eredeti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kiadványként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elküldeni</w:t>
      </w:r>
      <w:proofErr w:type="spellEnd"/>
      <w:r w:rsidR="003102F1" w:rsidRPr="00BC6C49">
        <w:rPr>
          <w:rFonts w:cs="Times New Roman"/>
        </w:rPr>
        <w:t xml:space="preserve">. </w:t>
      </w:r>
    </w:p>
    <w:p w14:paraId="42087183" w14:textId="77777777" w:rsidR="003102F1" w:rsidRPr="00BC6C49" w:rsidRDefault="003102F1" w:rsidP="00A52AB1">
      <w:pPr>
        <w:jc w:val="both"/>
        <w:rPr>
          <w:rFonts w:cs="Times New Roman"/>
        </w:rPr>
      </w:pPr>
    </w:p>
    <w:p w14:paraId="58F78AC0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Külső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küldendő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jelen</w:t>
      </w:r>
      <w:proofErr w:type="spellEnd"/>
      <w:r w:rsidR="003102F1" w:rsidRPr="00BC6C49">
        <w:rPr>
          <w:rFonts w:cs="Times New Roman"/>
        </w:rPr>
        <w:t xml:space="preserve"> SZMSZ-ben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joggal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írhat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jog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felhatalmazást</w:t>
      </w:r>
      <w:proofErr w:type="spellEnd"/>
      <w:r w:rsidR="003102F1" w:rsidRPr="00BC6C49">
        <w:rPr>
          <w:rFonts w:cs="Times New Roman"/>
        </w:rPr>
        <w:t xml:space="preserve">. </w:t>
      </w:r>
    </w:p>
    <w:p w14:paraId="2B92D1A0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Külső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továbbítani</w:t>
      </w:r>
      <w:proofErr w:type="spellEnd"/>
      <w:r w:rsidR="003102F1" w:rsidRPr="00BC6C49">
        <w:rPr>
          <w:rFonts w:cs="Times New Roman"/>
        </w:rPr>
        <w:t>. A</w:t>
      </w:r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elvégezni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hitelesítést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kiadvány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oldalán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elvégezni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keltezés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kiadványozó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 xml:space="preserve"> „</w:t>
      </w:r>
      <w:proofErr w:type="spellStart"/>
      <w:r w:rsidR="003102F1" w:rsidRPr="00BC6C49">
        <w:rPr>
          <w:rFonts w:cs="Times New Roman"/>
        </w:rPr>
        <w:t>s.k.</w:t>
      </w:r>
      <w:proofErr w:type="spellEnd"/>
      <w:r w:rsidR="003102F1" w:rsidRPr="00BC6C49">
        <w:rPr>
          <w:rFonts w:cs="Times New Roman"/>
        </w:rPr>
        <w:t xml:space="preserve">" </w:t>
      </w:r>
      <w:proofErr w:type="spellStart"/>
      <w:r w:rsidR="003102F1" w:rsidRPr="00BC6C49">
        <w:rPr>
          <w:rFonts w:cs="Times New Roman"/>
        </w:rPr>
        <w:t>toldattal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hivatali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beosztását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szerepeltetni</w:t>
      </w:r>
      <w:proofErr w:type="spellEnd"/>
      <w:r w:rsidR="003102F1" w:rsidRPr="00BC6C49">
        <w:rPr>
          <w:rFonts w:cs="Times New Roman"/>
        </w:rPr>
        <w:t xml:space="preserve">. Bal </w:t>
      </w:r>
      <w:proofErr w:type="spellStart"/>
      <w:r w:rsidR="003102F1" w:rsidRPr="00BC6C49">
        <w:rPr>
          <w:rFonts w:cs="Times New Roman"/>
        </w:rPr>
        <w:t>oldalon</w:t>
      </w:r>
      <w:proofErr w:type="spellEnd"/>
      <w:r w:rsidR="003102F1" w:rsidRPr="00BC6C49">
        <w:rPr>
          <w:rFonts w:cs="Times New Roman"/>
        </w:rPr>
        <w:t xml:space="preserve"> „A </w:t>
      </w:r>
      <w:proofErr w:type="spellStart"/>
      <w:r w:rsidR="003102F1" w:rsidRPr="00BC6C49">
        <w:rPr>
          <w:rFonts w:cs="Times New Roman"/>
        </w:rPr>
        <w:t>kiadvány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</w:t>
      </w:r>
      <w:proofErr w:type="spellEnd"/>
      <w:r w:rsidR="003102F1" w:rsidRPr="00BC6C49">
        <w:rPr>
          <w:rFonts w:cs="Times New Roman"/>
        </w:rPr>
        <w:t xml:space="preserve">" </w:t>
      </w:r>
      <w:proofErr w:type="spellStart"/>
      <w:r w:rsidR="003102F1" w:rsidRPr="00BC6C49">
        <w:rPr>
          <w:rFonts w:cs="Times New Roman"/>
        </w:rPr>
        <w:t>záradékkal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hitelesítést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végző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záradékot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hitelesíti</w:t>
      </w:r>
      <w:proofErr w:type="spellEnd"/>
      <w:r w:rsidR="003102F1" w:rsidRPr="00BC6C49">
        <w:rPr>
          <w:rFonts w:cs="Times New Roman"/>
        </w:rPr>
        <w:t xml:space="preserve">. </w:t>
      </w:r>
    </w:p>
    <w:p w14:paraId="3A80B3DA" w14:textId="77777777" w:rsidR="003102F1" w:rsidRPr="00BC6C49" w:rsidRDefault="003102F1" w:rsidP="00A52AB1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hitelesítésére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dokumentáló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minősített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alkalmazni</w:t>
      </w:r>
      <w:proofErr w:type="spellEnd"/>
      <w:r w:rsidRPr="00BC6C49">
        <w:rPr>
          <w:rFonts w:cs="Times New Roman"/>
        </w:rPr>
        <w:t>.</w:t>
      </w:r>
    </w:p>
    <w:p w14:paraId="76808C08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akkor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</w:t>
      </w:r>
      <w:proofErr w:type="spellEnd"/>
      <w:r w:rsidRPr="00BC6C49">
        <w:rPr>
          <w:rFonts w:cs="Times New Roman"/>
        </w:rPr>
        <w:t>, ha</w:t>
      </w:r>
    </w:p>
    <w:p w14:paraId="3C8906F1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illetékes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saját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kezűleg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mellett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bélyegzőlenyomata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szerepel</w:t>
      </w:r>
      <w:proofErr w:type="spellEnd"/>
      <w:r w:rsidRPr="00BC6C49">
        <w:rPr>
          <w:rFonts w:cs="Times New Roman"/>
        </w:rPr>
        <w:t>,</w:t>
      </w:r>
    </w:p>
    <w:p w14:paraId="6FDC2516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neve </w:t>
      </w:r>
      <w:proofErr w:type="spellStart"/>
      <w:r w:rsidRPr="00BC6C49">
        <w:rPr>
          <w:rFonts w:cs="Times New Roman"/>
        </w:rPr>
        <w:t>mellett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„s. k.” </w:t>
      </w:r>
      <w:proofErr w:type="spellStart"/>
      <w:r w:rsidRPr="00BC6C49">
        <w:rPr>
          <w:rFonts w:cs="Times New Roman"/>
        </w:rPr>
        <w:t>jelzés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szerepel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hitelesítésre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felhatalmazott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aláírásával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igazolja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továbbá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felhatalmazott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mellett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bélyegzőlenyomata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szerepel</w:t>
      </w:r>
      <w:proofErr w:type="spellEnd"/>
      <w:r w:rsidRPr="00BC6C49">
        <w:rPr>
          <w:rFonts w:cs="Times New Roman"/>
        </w:rPr>
        <w:t>,</w:t>
      </w:r>
    </w:p>
    <w:p w14:paraId="6B87BF84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kézbesítéséről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tértivevényről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szóló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törvényben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közokiratnak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minősül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elküldését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igazoló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visszaigazolás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rendelkezésre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</w:t>
      </w:r>
      <w:proofErr w:type="spellEnd"/>
      <w:r w:rsidRPr="00BC6C49">
        <w:rPr>
          <w:rFonts w:cs="Times New Roman"/>
        </w:rPr>
        <w:t>.</w:t>
      </w:r>
    </w:p>
    <w:p w14:paraId="51CB14FA" w14:textId="77777777" w:rsidR="003102F1" w:rsidRPr="00BC6C49" w:rsidRDefault="003102F1" w:rsidP="00A52AB1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sokszorosítás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esetén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elegendő</w:t>
      </w:r>
      <w:proofErr w:type="spellEnd"/>
    </w:p>
    <w:p w14:paraId="76F0958E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neve </w:t>
      </w:r>
      <w:proofErr w:type="spellStart"/>
      <w:r w:rsidRPr="00BC6C49">
        <w:rPr>
          <w:rFonts w:cs="Times New Roman"/>
        </w:rPr>
        <w:t>mellett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„s. k.” </w:t>
      </w:r>
      <w:proofErr w:type="spellStart"/>
      <w:r w:rsidRPr="00BC6C49">
        <w:rPr>
          <w:rFonts w:cs="Times New Roman"/>
        </w:rPr>
        <w:t>jelzés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bélyegzőlenyomata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</w:p>
    <w:p w14:paraId="06A66785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alakhű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mintája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bélyegzőlenyomata</w:t>
      </w:r>
      <w:proofErr w:type="spellEnd"/>
      <w:r w:rsidRPr="00BC6C49">
        <w:rPr>
          <w:rFonts w:cs="Times New Roman"/>
        </w:rPr>
        <w:t>.</w:t>
      </w:r>
    </w:p>
    <w:p w14:paraId="38DE0167" w14:textId="77777777" w:rsidR="003102F1" w:rsidRPr="00BC6C49" w:rsidRDefault="003102F1" w:rsidP="00C845DF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A52AB1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kiadmányról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külön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készíteni</w:t>
      </w:r>
      <w:proofErr w:type="spellEnd"/>
      <w:r w:rsidRPr="00BC6C49">
        <w:rPr>
          <w:rFonts w:cs="Times New Roman"/>
        </w:rPr>
        <w:t>.</w:t>
      </w:r>
      <w:r w:rsidR="00A52AB1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kiadmányozáshoz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bélyegzőkről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érvényes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aláírás-</w:t>
      </w:r>
      <w:r w:rsidRPr="00BC6C49">
        <w:rPr>
          <w:rFonts w:cs="Times New Roman"/>
        </w:rPr>
        <w:lastRenderedPageBreak/>
        <w:t>bélyegzőkről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felhasználható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aláírásokról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ügyiratot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jóváhagyása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írásbeli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intézkedés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aláírására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kiadmányozására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átadni</w:t>
      </w:r>
      <w:proofErr w:type="spellEnd"/>
      <w:r w:rsidRPr="00BC6C49">
        <w:rPr>
          <w:rFonts w:cs="Times New Roman"/>
        </w:rPr>
        <w:t>.</w:t>
      </w:r>
    </w:p>
    <w:p w14:paraId="37E8AD14" w14:textId="77777777" w:rsidR="003102F1" w:rsidRPr="00BC6C49" w:rsidRDefault="003102F1" w:rsidP="00A52AB1">
      <w:pPr>
        <w:pStyle w:val="Cmsor2"/>
        <w:rPr>
          <w:rFonts w:cs="Times New Roman"/>
        </w:rPr>
      </w:pPr>
      <w:bookmarkStart w:id="16" w:name="_Toc83731931"/>
      <w:r w:rsidRPr="00BC6C49">
        <w:rPr>
          <w:rFonts w:cs="Times New Roman"/>
        </w:rPr>
        <w:t xml:space="preserve">4.5.1 A </w:t>
      </w:r>
      <w:proofErr w:type="spellStart"/>
      <w:r w:rsidRPr="00BC6C49">
        <w:rPr>
          <w:rFonts w:cs="Times New Roman"/>
        </w:rPr>
        <w:t>kiadmányozási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jogkör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gyakorlása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eljárásrendje</w:t>
      </w:r>
      <w:bookmarkEnd w:id="16"/>
      <w:proofErr w:type="spellEnd"/>
    </w:p>
    <w:p w14:paraId="744497E0" w14:textId="77777777" w:rsidR="003102F1" w:rsidRPr="00BC6C49" w:rsidRDefault="003102F1" w:rsidP="003102F1">
      <w:pPr>
        <w:rPr>
          <w:rFonts w:cs="Times New Roman"/>
        </w:rPr>
      </w:pPr>
    </w:p>
    <w:p w14:paraId="068374C0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kibocsátott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dokumentumoknak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leveleknek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iratoknak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szabályzatoknak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aláírására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bármilyen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területen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kiadmányozásra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kiadmányok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küldhetőségének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irattározásának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engedélyezésére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</w:t>
      </w:r>
      <w:proofErr w:type="spellEnd"/>
      <w:r w:rsidR="003102F1" w:rsidRPr="00BC6C49">
        <w:rPr>
          <w:rFonts w:cs="Times New Roman"/>
        </w:rPr>
        <w:t>.</w:t>
      </w:r>
    </w:p>
    <w:p w14:paraId="7C228D56" w14:textId="77777777" w:rsidR="003102F1" w:rsidRPr="00BC6C49" w:rsidRDefault="00A52AB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kimenő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leveleket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írhatja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Jogszerű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intézmény</w:t>
      </w:r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="003102F1" w:rsidRPr="00BC6C49">
        <w:rPr>
          <w:rFonts w:cs="Times New Roman"/>
        </w:rPr>
        <w:t xml:space="preserve">.  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érvényes</w:t>
      </w:r>
      <w:proofErr w:type="spellEnd"/>
      <w:r w:rsidR="003102F1" w:rsidRPr="00BC6C49">
        <w:rPr>
          <w:rFonts w:cs="Times New Roman"/>
        </w:rPr>
        <w:t>.</w:t>
      </w:r>
      <w:r w:rsidR="00C845DF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C845DF"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átruházhatja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átruházott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visszavonhatja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átruházott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jogkör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ruházható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jog </w:t>
      </w:r>
      <w:proofErr w:type="spellStart"/>
      <w:r w:rsidR="003102F1" w:rsidRPr="00BC6C49">
        <w:rPr>
          <w:rFonts w:cs="Times New Roman"/>
        </w:rPr>
        <w:t>átruházása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érinti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hatáskör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jogosultjának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felelősségét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C845DF"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akadályoztatása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jog </w:t>
      </w:r>
      <w:proofErr w:type="spellStart"/>
      <w:r w:rsidR="003102F1" w:rsidRPr="00BC6C49">
        <w:rPr>
          <w:rFonts w:cs="Times New Roman"/>
        </w:rPr>
        <w:t>gyakorlója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aláírásával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bélyegzőjével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nyilatkozatban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kijelölt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C845DF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utasításban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kiadmányozási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</w:t>
      </w:r>
      <w:r w:rsidR="00C845DF" w:rsidRPr="00BC6C49">
        <w:rPr>
          <w:rFonts w:cs="Times New Roman"/>
        </w:rPr>
        <w:t>tosíthat</w:t>
      </w:r>
      <w:proofErr w:type="spellEnd"/>
      <w:r w:rsidR="00C845DF"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az</w:t>
      </w:r>
      <w:proofErr w:type="spellEnd"/>
      <w:r w:rsidR="00C845DF"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óvodatitkárnak</w:t>
      </w:r>
      <w:proofErr w:type="spellEnd"/>
      <w:r w:rsidR="003102F1" w:rsidRPr="00BC6C49">
        <w:rPr>
          <w:rFonts w:cs="Times New Roman"/>
        </w:rPr>
        <w:t>.</w:t>
      </w:r>
    </w:p>
    <w:p w14:paraId="54952729" w14:textId="77777777" w:rsidR="003102F1" w:rsidRPr="00BC6C49" w:rsidRDefault="003102F1" w:rsidP="00A52AB1">
      <w:pPr>
        <w:jc w:val="both"/>
        <w:rPr>
          <w:rFonts w:cs="Times New Roman"/>
        </w:rPr>
      </w:pPr>
    </w:p>
    <w:p w14:paraId="790C20BD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C845DF" w:rsidRPr="00BC6C49">
        <w:rPr>
          <w:rFonts w:cs="Times New Roman"/>
        </w:rPr>
        <w:t>intézmény</w:t>
      </w:r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kizárólagos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kiadmányozási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joga</w:t>
      </w:r>
      <w:proofErr w:type="spellEnd"/>
      <w:r w:rsidRPr="00BC6C49">
        <w:rPr>
          <w:rFonts w:cs="Times New Roman"/>
        </w:rPr>
        <w:t>:</w:t>
      </w:r>
    </w:p>
    <w:p w14:paraId="6150F27C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megállapító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vezetői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intézkedések</w:t>
      </w:r>
      <w:proofErr w:type="spellEnd"/>
      <w:r w:rsidRPr="00BC6C49">
        <w:rPr>
          <w:rFonts w:cs="Times New Roman"/>
        </w:rPr>
        <w:t>,</w:t>
      </w:r>
    </w:p>
    <w:p w14:paraId="79737AC0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levelek</w:t>
      </w:r>
      <w:proofErr w:type="spellEnd"/>
      <w:r w:rsidRPr="00BC6C49">
        <w:rPr>
          <w:rFonts w:cs="Times New Roman"/>
        </w:rPr>
        <w:t>,</w:t>
      </w:r>
    </w:p>
    <w:p w14:paraId="5E3913AE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szakigazgatási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szakhatósági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szervek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központi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államigazgatási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területi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bíróságok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ügyészségek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címzett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>,</w:t>
      </w:r>
    </w:p>
    <w:p w14:paraId="4EB4E4D5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munkáltatói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kötelezettségvállalási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utalványozási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jogkörrel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iratai</w:t>
      </w:r>
      <w:proofErr w:type="spellEnd"/>
    </w:p>
    <w:p w14:paraId="0CBBAB6E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munkáltatói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tanügyigazgatási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="00C845DF" w:rsidRPr="00BC6C49">
        <w:rPr>
          <w:rFonts w:cs="Times New Roman"/>
        </w:rPr>
        <w:t>intézményi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beszámolók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munkatervek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éves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értékelések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dokumentumai</w:t>
      </w:r>
      <w:proofErr w:type="spellEnd"/>
      <w:r w:rsidRPr="00BC6C49">
        <w:rPr>
          <w:rFonts w:cs="Times New Roman"/>
        </w:rPr>
        <w:t>,</w:t>
      </w:r>
    </w:p>
    <w:p w14:paraId="16AC4B98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mindazon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melyek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egészét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érintik</w:t>
      </w:r>
      <w:proofErr w:type="spellEnd"/>
      <w:r w:rsidRPr="00BC6C49">
        <w:rPr>
          <w:rFonts w:cs="Times New Roman"/>
        </w:rPr>
        <w:t>,</w:t>
      </w:r>
    </w:p>
    <w:p w14:paraId="6ADCB545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rendszeres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statisztikai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jelentések</w:t>
      </w:r>
      <w:proofErr w:type="spellEnd"/>
      <w:r w:rsidRPr="00BC6C49">
        <w:rPr>
          <w:rFonts w:cs="Times New Roman"/>
        </w:rPr>
        <w:t xml:space="preserve">, </w:t>
      </w:r>
    </w:p>
    <w:p w14:paraId="30231AF8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mindazok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C845DF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keletkeznek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levelek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iratok</w:t>
      </w:r>
      <w:proofErr w:type="spellEnd"/>
    </w:p>
    <w:p w14:paraId="4DCE5C28" w14:textId="77777777" w:rsidR="003102F1" w:rsidRPr="00BC6C49" w:rsidRDefault="003102F1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okiratok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amelyekben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magának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tartotta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fenn</w:t>
      </w:r>
      <w:proofErr w:type="spellEnd"/>
      <w:r w:rsidRPr="00BC6C49">
        <w:rPr>
          <w:rFonts w:cs="Times New Roman"/>
        </w:rPr>
        <w:t>.</w:t>
      </w:r>
    </w:p>
    <w:p w14:paraId="00B24FFD" w14:textId="77777777" w:rsidR="003102F1" w:rsidRPr="00BC6C49" w:rsidRDefault="00C845DF" w:rsidP="00A52A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záradékolással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másolatot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kiadni</w:t>
      </w:r>
      <w:proofErr w:type="spellEnd"/>
      <w:r w:rsidR="003102F1" w:rsidRPr="00BC6C49">
        <w:rPr>
          <w:rFonts w:cs="Times New Roman"/>
        </w:rPr>
        <w:t>.</w:t>
      </w:r>
    </w:p>
    <w:p w14:paraId="53B34E23" w14:textId="77777777" w:rsidR="003102F1" w:rsidRPr="00BC6C49" w:rsidRDefault="003102F1" w:rsidP="00C845DF">
      <w:pPr>
        <w:pStyle w:val="Cmsor2"/>
        <w:rPr>
          <w:rFonts w:cs="Times New Roman"/>
        </w:rPr>
      </w:pPr>
      <w:bookmarkStart w:id="17" w:name="_Toc83731932"/>
      <w:r w:rsidRPr="00BC6C49">
        <w:rPr>
          <w:rFonts w:cs="Times New Roman"/>
        </w:rPr>
        <w:t xml:space="preserve">4.6 Az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továbbítása</w:t>
      </w:r>
      <w:bookmarkEnd w:id="17"/>
      <w:proofErr w:type="spellEnd"/>
      <w:r w:rsidRPr="00BC6C49">
        <w:rPr>
          <w:rFonts w:cs="Times New Roman"/>
        </w:rPr>
        <w:t xml:space="preserve"> </w:t>
      </w:r>
    </w:p>
    <w:p w14:paraId="20C97B85" w14:textId="77777777" w:rsidR="003102F1" w:rsidRPr="00BC6C49" w:rsidRDefault="003102F1" w:rsidP="003102F1">
      <w:pPr>
        <w:rPr>
          <w:rFonts w:cs="Times New Roman"/>
        </w:rPr>
      </w:pPr>
    </w:p>
    <w:p w14:paraId="6C946459" w14:textId="77777777" w:rsidR="003102F1" w:rsidRPr="00BC6C49" w:rsidRDefault="00C845DF" w:rsidP="00C845DF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továbbítás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csoportosítja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posta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kézbesítés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stb</w:t>
      </w:r>
      <w:proofErr w:type="spellEnd"/>
      <w:r w:rsidR="003102F1" w:rsidRPr="00BC6C49">
        <w:rPr>
          <w:rFonts w:cs="Times New Roman"/>
        </w:rPr>
        <w:t>.)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küldemények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postai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tölteni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küldeményhez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könyvelt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küldemény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feladóvevényét</w:t>
      </w:r>
      <w:proofErr w:type="spellEnd"/>
      <w:r w:rsidR="003102F1" w:rsidRPr="00BC6C49">
        <w:rPr>
          <w:rFonts w:cs="Times New Roman"/>
        </w:rPr>
        <w:t>.</w:t>
      </w:r>
    </w:p>
    <w:p w14:paraId="13DA8BAB" w14:textId="77777777" w:rsidR="003102F1" w:rsidRPr="00BC6C49" w:rsidRDefault="003102F1" w:rsidP="00C845DF">
      <w:pPr>
        <w:jc w:val="both"/>
        <w:rPr>
          <w:rFonts w:cs="Times New Roman"/>
        </w:rPr>
      </w:pPr>
      <w:r w:rsidRPr="00BC6C49">
        <w:rPr>
          <w:rFonts w:cs="Times New Roman"/>
        </w:rPr>
        <w:t>ˇ</w:t>
      </w:r>
    </w:p>
    <w:p w14:paraId="422CD0CC" w14:textId="77777777" w:rsidR="003102F1" w:rsidRPr="00BC6C49" w:rsidRDefault="003102F1" w:rsidP="00C845DF">
      <w:pPr>
        <w:pStyle w:val="Cmsor2"/>
        <w:rPr>
          <w:rFonts w:cs="Times New Roman"/>
        </w:rPr>
      </w:pPr>
      <w:bookmarkStart w:id="18" w:name="_Toc83731933"/>
      <w:r w:rsidRPr="00BC6C49">
        <w:rPr>
          <w:rFonts w:cs="Times New Roman"/>
        </w:rPr>
        <w:t xml:space="preserve">4.7 Az </w:t>
      </w:r>
      <w:proofErr w:type="spellStart"/>
      <w:r w:rsidRPr="00BC6C49">
        <w:rPr>
          <w:rFonts w:cs="Times New Roman"/>
        </w:rPr>
        <w:t>irattározás</w:t>
      </w:r>
      <w:bookmarkEnd w:id="18"/>
      <w:proofErr w:type="spellEnd"/>
    </w:p>
    <w:p w14:paraId="4C530C5B" w14:textId="77777777" w:rsidR="003102F1" w:rsidRPr="00BC6C49" w:rsidRDefault="003102F1" w:rsidP="00C845DF">
      <w:pPr>
        <w:jc w:val="both"/>
        <w:rPr>
          <w:rFonts w:cs="Times New Roman"/>
        </w:rPr>
      </w:pPr>
    </w:p>
    <w:p w14:paraId="290DEEA1" w14:textId="77777777" w:rsidR="003102F1" w:rsidRPr="00BC6C49" w:rsidRDefault="00C845DF" w:rsidP="00C845DF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dokumentáltan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visszakereshetően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végezni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intézkedést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igénylő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kiadmányozott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utasítással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tételszámmal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</w:t>
      </w:r>
      <w:r w:rsidRPr="00BC6C49">
        <w:rPr>
          <w:rFonts w:cs="Times New Roman"/>
        </w:rPr>
        <w:t>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kézi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helyezni</w:t>
      </w:r>
      <w:proofErr w:type="spellEnd"/>
      <w:r w:rsidRPr="00BC6C49">
        <w:rPr>
          <w:rFonts w:cs="Times New Roman"/>
        </w:rPr>
        <w:t>.</w:t>
      </w:r>
      <w:r w:rsidR="003102F1" w:rsidRPr="00BC6C49">
        <w:rPr>
          <w:rFonts w:cs="Times New Roman"/>
        </w:rPr>
        <w:t xml:space="preserve"> Az </w:t>
      </w:r>
      <w:proofErr w:type="spellStart"/>
      <w:r w:rsidR="003102F1" w:rsidRPr="00BC6C49">
        <w:rPr>
          <w:rFonts w:cs="Times New Roman"/>
        </w:rPr>
        <w:t>iktatókönyben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tételszám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növekvő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sorrendjében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lerakni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gondoskodik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maradandó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értékű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átadásáról</w:t>
      </w:r>
      <w:proofErr w:type="spellEnd"/>
      <w:r w:rsidR="003102F1" w:rsidRPr="00BC6C49">
        <w:rPr>
          <w:rFonts w:cs="Times New Roman"/>
        </w:rPr>
        <w:t>.</w:t>
      </w:r>
    </w:p>
    <w:p w14:paraId="16885BBA" w14:textId="77777777" w:rsidR="003102F1" w:rsidRPr="00BC6C49" w:rsidRDefault="00C845DF" w:rsidP="00C845DF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évnél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régebbi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keltű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teljes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azokhoz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tartózó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</w:t>
      </w:r>
      <w:proofErr w:type="spellEnd"/>
      <w:r w:rsidR="003102F1" w:rsidRPr="00BC6C49">
        <w:rPr>
          <w:rFonts w:cs="Times New Roman"/>
        </w:rPr>
        <w:t xml:space="preserve">-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segédkönyvekkel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kézi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érintett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elvégezni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tárgyévet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február</w:t>
      </w:r>
      <w:proofErr w:type="spellEnd"/>
      <w:r w:rsidR="003102F1" w:rsidRPr="00BC6C49">
        <w:rPr>
          <w:rFonts w:cs="Times New Roman"/>
        </w:rPr>
        <w:t xml:space="preserve"> 29-ig. A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elkülönülő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csoportokba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tartózó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-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kötegelni</w:t>
      </w:r>
      <w:proofErr w:type="spellEnd"/>
      <w:r w:rsidR="003102F1" w:rsidRPr="00BC6C49">
        <w:rPr>
          <w:rFonts w:cs="Times New Roman"/>
        </w:rPr>
        <w:t xml:space="preserve"> (a </w:t>
      </w:r>
      <w:proofErr w:type="spellStart"/>
      <w:r w:rsidR="003102F1" w:rsidRPr="00BC6C49">
        <w:rPr>
          <w:rFonts w:cs="Times New Roman"/>
        </w:rPr>
        <w:t>levéltárban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általános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bevezetett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szabvány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mértékű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dobozokban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kötegen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dobozon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ügyintézőnek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legkésőbb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befejezésével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egyidejűleg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határoznia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rávezetnie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tételszámot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vizsgálnia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előírt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utasítások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teljesülését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feleslegessé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vált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munkapéldányokat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ügyiratból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emelni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selejtezési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mellőzésével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semmisíteni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ellenőrizni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ügykezelés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eleget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tettek</w:t>
      </w:r>
      <w:proofErr w:type="spellEnd"/>
      <w:r w:rsidR="003102F1" w:rsidRPr="00BC6C49">
        <w:rPr>
          <w:rFonts w:cs="Times New Roman"/>
        </w:rPr>
        <w:t xml:space="preserve">-e. </w:t>
      </w:r>
      <w:proofErr w:type="spellStart"/>
      <w:r w:rsidR="003102F1" w:rsidRPr="00BC6C49">
        <w:rPr>
          <w:rFonts w:cs="Times New Roman"/>
        </w:rPr>
        <w:t>Amennyiben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hiányosságot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észlel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visszaadja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ügyintézőnek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aki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javításáról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rovatába</w:t>
      </w:r>
      <w:proofErr w:type="spellEnd"/>
      <w:r w:rsidR="003102F1" w:rsidRPr="00BC6C49">
        <w:rPr>
          <w:rFonts w:cs="Times New Roman"/>
        </w:rPr>
        <w:t xml:space="preserve"> be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ügyiratokat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biztosítva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gyors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hatékony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visszakereshetőségét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selejtezését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átadás-átvételét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tárolni</w:t>
      </w:r>
      <w:proofErr w:type="spellEnd"/>
      <w:r w:rsidR="003102F1" w:rsidRPr="00BC6C49">
        <w:rPr>
          <w:rFonts w:cs="Times New Roman"/>
        </w:rPr>
        <w:t>.</w:t>
      </w:r>
    </w:p>
    <w:p w14:paraId="08339BC1" w14:textId="77777777" w:rsidR="003102F1" w:rsidRPr="00BC6C49" w:rsidRDefault="003102F1" w:rsidP="003102F1">
      <w:pPr>
        <w:rPr>
          <w:rFonts w:cs="Times New Roman"/>
        </w:rPr>
      </w:pPr>
      <w:r w:rsidRPr="00BC6C49">
        <w:rPr>
          <w:rFonts w:cs="Times New Roman"/>
        </w:rPr>
        <w:t> </w:t>
      </w:r>
    </w:p>
    <w:p w14:paraId="3EEB02E5" w14:textId="77777777" w:rsidR="003102F1" w:rsidRPr="00BC6C49" w:rsidRDefault="003102F1" w:rsidP="00C845DF">
      <w:pPr>
        <w:pStyle w:val="Cmsor2"/>
        <w:rPr>
          <w:rFonts w:cs="Times New Roman"/>
        </w:rPr>
      </w:pPr>
      <w:bookmarkStart w:id="19" w:name="_Toc83731934"/>
      <w:r w:rsidRPr="00BC6C49">
        <w:rPr>
          <w:rFonts w:cs="Times New Roman"/>
        </w:rPr>
        <w:t xml:space="preserve">4.7.1 Az </w:t>
      </w:r>
      <w:proofErr w:type="spellStart"/>
      <w:r w:rsidRPr="00BC6C49">
        <w:rPr>
          <w:rFonts w:cs="Times New Roman"/>
        </w:rPr>
        <w:t>irattár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működése</w:t>
      </w:r>
      <w:bookmarkEnd w:id="19"/>
      <w:proofErr w:type="spellEnd"/>
    </w:p>
    <w:p w14:paraId="58DAE57B" w14:textId="77777777" w:rsidR="00C845DF" w:rsidRPr="00BC6C49" w:rsidRDefault="00C845DF" w:rsidP="00C845DF">
      <w:pPr>
        <w:rPr>
          <w:rFonts w:cs="Times New Roman"/>
        </w:rPr>
      </w:pPr>
    </w:p>
    <w:p w14:paraId="60A274CD" w14:textId="77777777" w:rsidR="003102F1" w:rsidRPr="00BC6C49" w:rsidRDefault="000850CD" w:rsidP="000850CD">
      <w:pPr>
        <w:jc w:val="both"/>
        <w:rPr>
          <w:rFonts w:cs="Times New Roman"/>
        </w:rPr>
      </w:pPr>
      <w:r w:rsidRPr="00BC6C49">
        <w:rPr>
          <w:rFonts w:cs="Times New Roman"/>
          <w:color w:val="FF0000"/>
        </w:rPr>
        <w:lastRenderedPageBreak/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irattár</w:t>
      </w:r>
      <w:r w:rsidRPr="00BC6C49">
        <w:rPr>
          <w:rFonts w:cs="Times New Roman"/>
        </w:rPr>
        <w:t>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tűz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víz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behatolás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védetté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tenni</w:t>
      </w:r>
      <w:proofErr w:type="spellEnd"/>
      <w:r w:rsidR="003102F1" w:rsidRPr="00BC6C49">
        <w:rPr>
          <w:rFonts w:cs="Times New Roman"/>
        </w:rPr>
        <w:t>. Az</w:t>
      </w:r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ajtójá</w:t>
      </w:r>
      <w:r w:rsidR="003102F1" w:rsidRPr="00BC6C49">
        <w:rPr>
          <w:rFonts w:cs="Times New Roman"/>
        </w:rPr>
        <w:t>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kulcsát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irattár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feltételeit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ügykezelés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rendjét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évente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felülvizsgálni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kezelőjén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kívül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jelenlétében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tartózkodhat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esetében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aktualizált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állapotot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tükröző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példányt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azonos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iktatóhelyhez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évkörhöz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feljegyzéseket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nyilvántartási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közös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Megfelelő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jogosultsági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különböző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iktatóhelyekhez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közös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rendszerben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tárolhatók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archivált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adatállományok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utólagos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olvashatóságát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visszakereshetőségét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használatát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megőrzési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lejáratáig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>.</w:t>
      </w:r>
    </w:p>
    <w:p w14:paraId="5367C380" w14:textId="77777777" w:rsidR="003102F1" w:rsidRPr="00BC6C49" w:rsidRDefault="000850CD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dolgozói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használatra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kölcsönözhetnek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ügyiratokat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átadás-átvételét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igazoló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kölcsönzést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utólagosan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ellenőrizhető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dokumentáltan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végezni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elismervényt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kölcsönzés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ideje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Más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esetleg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részére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betekintés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kölcsönözni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engedélyével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betekintés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engedélyezéséhez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„</w:t>
      </w:r>
      <w:proofErr w:type="spellStart"/>
      <w:r w:rsidR="003102F1" w:rsidRPr="00BC6C49">
        <w:rPr>
          <w:rFonts w:cs="Times New Roman"/>
        </w:rPr>
        <w:t>Ügyiratpótló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lapot</w:t>
      </w:r>
      <w:proofErr w:type="spellEnd"/>
      <w:r w:rsidR="003102F1" w:rsidRPr="00BC6C49">
        <w:rPr>
          <w:rFonts w:cs="Times New Roman"/>
        </w:rPr>
        <w:t xml:space="preserve">”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betekintésre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engedélyezett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helyiségből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kivinni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kivétel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vissza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adni</w:t>
      </w:r>
      <w:proofErr w:type="spellEnd"/>
      <w:r w:rsidR="003102F1" w:rsidRPr="00BC6C49">
        <w:rPr>
          <w:rFonts w:cs="Times New Roman"/>
        </w:rPr>
        <w:t>. Az „</w:t>
      </w:r>
      <w:proofErr w:type="spellStart"/>
      <w:r w:rsidR="003102F1" w:rsidRPr="00BC6C49">
        <w:rPr>
          <w:rFonts w:cs="Times New Roman"/>
        </w:rPr>
        <w:t>Ügyiratpótló</w:t>
      </w:r>
      <w:proofErr w:type="spellEnd"/>
      <w:r w:rsidR="003102F1" w:rsidRPr="00BC6C49">
        <w:rPr>
          <w:rFonts w:cs="Times New Roman"/>
        </w:rPr>
        <w:t xml:space="preserve"> „</w:t>
      </w:r>
      <w:proofErr w:type="spellStart"/>
      <w:r w:rsidR="003102F1" w:rsidRPr="00BC6C49">
        <w:rPr>
          <w:rFonts w:cs="Times New Roman"/>
        </w:rPr>
        <w:t>lapot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kiadott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betekintésre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kiadott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ügyirat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tenni</w:t>
      </w:r>
      <w:proofErr w:type="spellEnd"/>
      <w:r w:rsidR="003102F1" w:rsidRPr="00BC6C49">
        <w:rPr>
          <w:rFonts w:cs="Times New Roman"/>
        </w:rPr>
        <w:t xml:space="preserve">. </w:t>
      </w:r>
    </w:p>
    <w:p w14:paraId="4EC3D5F9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kiadott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betekintésre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kiadott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ügyiratról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kölcsönző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nyitni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amelyben</w:t>
      </w:r>
      <w:proofErr w:type="spellEnd"/>
      <w:r w:rsidRPr="00BC6C49">
        <w:rPr>
          <w:rFonts w:cs="Times New Roman"/>
        </w:rPr>
        <w:t>:</w:t>
      </w:r>
    </w:p>
    <w:p w14:paraId="49F48E71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számát</w:t>
      </w:r>
      <w:proofErr w:type="spellEnd"/>
      <w:r w:rsidRPr="00BC6C49">
        <w:rPr>
          <w:rFonts w:cs="Times New Roman"/>
        </w:rPr>
        <w:t xml:space="preserve"> </w:t>
      </w:r>
    </w:p>
    <w:p w14:paraId="46096ED9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tárgyát</w:t>
      </w:r>
      <w:proofErr w:type="spellEnd"/>
      <w:r w:rsidRPr="00BC6C49">
        <w:rPr>
          <w:rFonts w:cs="Times New Roman"/>
        </w:rPr>
        <w:t xml:space="preserve"> </w:t>
      </w:r>
    </w:p>
    <w:p w14:paraId="72EE66F3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átvevő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nevét</w:t>
      </w:r>
      <w:proofErr w:type="spellEnd"/>
      <w:r w:rsidRPr="00BC6C49">
        <w:rPr>
          <w:rFonts w:cs="Times New Roman"/>
        </w:rPr>
        <w:t xml:space="preserve"> </w:t>
      </w:r>
    </w:p>
    <w:p w14:paraId="3EF07C9A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Visszaadásra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</w:p>
    <w:p w14:paraId="2AE8F165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tényleges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visszaadás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bejegyezni</w:t>
      </w:r>
      <w:proofErr w:type="spellEnd"/>
      <w:r w:rsidRPr="00BC6C49">
        <w:rPr>
          <w:rFonts w:cs="Times New Roman"/>
        </w:rPr>
        <w:t>.</w:t>
      </w:r>
    </w:p>
    <w:p w14:paraId="4581742D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betekintésre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esetén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nyilvántartás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megjegyzés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rovatában</w:t>
      </w:r>
      <w:proofErr w:type="spellEnd"/>
      <w:r w:rsidRPr="00BC6C49">
        <w:rPr>
          <w:rFonts w:cs="Times New Roman"/>
        </w:rPr>
        <w:t xml:space="preserve"> meg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jelölni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„</w:t>
      </w:r>
      <w:proofErr w:type="spellStart"/>
      <w:r w:rsidRPr="00BC6C49">
        <w:rPr>
          <w:rFonts w:cs="Times New Roman"/>
        </w:rPr>
        <w:t>betekintésre</w:t>
      </w:r>
      <w:proofErr w:type="spellEnd"/>
      <w:r w:rsidRPr="00BC6C49">
        <w:rPr>
          <w:rFonts w:cs="Times New Roman"/>
        </w:rPr>
        <w:t>”.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>Az „</w:t>
      </w:r>
      <w:proofErr w:type="spellStart"/>
      <w:r w:rsidRPr="00BC6C49">
        <w:rPr>
          <w:rFonts w:cs="Times New Roman"/>
        </w:rPr>
        <w:t>Ügyiratpótló</w:t>
      </w:r>
      <w:proofErr w:type="spellEnd"/>
      <w:r w:rsidRPr="00BC6C49">
        <w:rPr>
          <w:rFonts w:cs="Times New Roman"/>
        </w:rPr>
        <w:t>” -</w:t>
      </w:r>
      <w:proofErr w:type="spellStart"/>
      <w:r w:rsidRPr="00BC6C49">
        <w:rPr>
          <w:rFonts w:cs="Times New Roman"/>
        </w:rPr>
        <w:t>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kivetett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anyagokat</w:t>
      </w:r>
      <w:proofErr w:type="spellEnd"/>
      <w:r w:rsidRPr="00BC6C49">
        <w:rPr>
          <w:rFonts w:cs="Times New Roman"/>
        </w:rPr>
        <w:t xml:space="preserve"> – </w:t>
      </w:r>
      <w:proofErr w:type="spellStart"/>
      <w:r w:rsidRPr="00BC6C49">
        <w:rPr>
          <w:rFonts w:cs="Times New Roman"/>
        </w:rPr>
        <w:t>legkésőbb</w:t>
      </w:r>
      <w:proofErr w:type="spellEnd"/>
      <w:r w:rsidRPr="00BC6C49">
        <w:rPr>
          <w:rFonts w:cs="Times New Roman"/>
        </w:rPr>
        <w:t xml:space="preserve"> – a </w:t>
      </w:r>
      <w:proofErr w:type="spellStart"/>
      <w:r w:rsidRPr="00BC6C49">
        <w:rPr>
          <w:rFonts w:cs="Times New Roman"/>
        </w:rPr>
        <w:t>visszaadásra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határnappal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részére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visszaadási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letelte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– </w:t>
      </w:r>
      <w:proofErr w:type="spellStart"/>
      <w:r w:rsidRPr="00BC6C49">
        <w:rPr>
          <w:rFonts w:cs="Times New Roman"/>
        </w:rPr>
        <w:t>rendkívüli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esetben</w:t>
      </w:r>
      <w:proofErr w:type="spellEnd"/>
      <w:r w:rsidRPr="00BC6C49">
        <w:rPr>
          <w:rFonts w:cs="Times New Roman"/>
        </w:rPr>
        <w:t xml:space="preserve"> –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engedélyezőtől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hosszabbításra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kérni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Amennyiben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visszaadásra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leteltéig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visszaadását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sürgetni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Amennyiben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sürgetést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kővető</w:t>
      </w:r>
      <w:proofErr w:type="spellEnd"/>
      <w:r w:rsidRPr="00BC6C49">
        <w:rPr>
          <w:rFonts w:cs="Times New Roman"/>
        </w:rPr>
        <w:t xml:space="preserve"> 30 </w:t>
      </w:r>
      <w:proofErr w:type="spellStart"/>
      <w:r w:rsidRPr="00BC6C49">
        <w:rPr>
          <w:rFonts w:cs="Times New Roman"/>
        </w:rPr>
        <w:t>napon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belül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érkezik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ezt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tényt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jegyzőnek</w:t>
      </w:r>
      <w:proofErr w:type="spellEnd"/>
      <w:r w:rsidRPr="00BC6C49">
        <w:rPr>
          <w:rFonts w:cs="Times New Roman"/>
        </w:rPr>
        <w:t xml:space="preserve"> be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jelenteni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irattárból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teljességének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helyezni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megelőző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készült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intézkedést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új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új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iktatószámhoz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csatolni</w:t>
      </w:r>
      <w:proofErr w:type="spellEnd"/>
      <w:r w:rsidRPr="00BC6C49">
        <w:rPr>
          <w:rFonts w:cs="Times New Roman"/>
        </w:rPr>
        <w:t xml:space="preserve">. </w:t>
      </w:r>
    </w:p>
    <w:p w14:paraId="1252BCF0" w14:textId="77777777" w:rsidR="003102F1" w:rsidRPr="00BC6C49" w:rsidRDefault="003102F1" w:rsidP="000850CD">
      <w:pPr>
        <w:pStyle w:val="Cmsor2"/>
        <w:rPr>
          <w:rFonts w:cs="Times New Roman"/>
        </w:rPr>
      </w:pPr>
      <w:bookmarkStart w:id="20" w:name="_Toc83731935"/>
      <w:r w:rsidRPr="00BC6C49">
        <w:rPr>
          <w:rFonts w:cs="Times New Roman"/>
        </w:rPr>
        <w:t xml:space="preserve">4.8 Az </w:t>
      </w:r>
      <w:proofErr w:type="spellStart"/>
      <w:r w:rsidRPr="00BC6C49">
        <w:rPr>
          <w:rFonts w:cs="Times New Roman"/>
        </w:rPr>
        <w:t>intézményben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selejtezése</w:t>
      </w:r>
      <w:bookmarkEnd w:id="20"/>
      <w:proofErr w:type="spellEnd"/>
    </w:p>
    <w:p w14:paraId="0B270DD2" w14:textId="77777777" w:rsidR="000850CD" w:rsidRPr="00BC6C49" w:rsidRDefault="000850CD" w:rsidP="000850CD">
      <w:pPr>
        <w:rPr>
          <w:rFonts w:cs="Times New Roman"/>
        </w:rPr>
      </w:pPr>
    </w:p>
    <w:p w14:paraId="7449E177" w14:textId="77777777" w:rsidR="003102F1" w:rsidRPr="00BC6C49" w:rsidRDefault="000850CD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r w:rsidR="003102F1" w:rsidRPr="00BC6C49">
        <w:rPr>
          <w:rFonts w:cs="Times New Roman"/>
        </w:rPr>
        <w:t>A 20/2012. (VIII. 31.)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1. </w:t>
      </w:r>
      <w:proofErr w:type="spellStart"/>
      <w:r w:rsidR="003102F1" w:rsidRPr="00BC6C49">
        <w:rPr>
          <w:rFonts w:cs="Times New Roman"/>
        </w:rPr>
        <w:t>melléklete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tételesen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meghatározza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idejét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Ettől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térhet</w:t>
      </w:r>
      <w:proofErr w:type="spellEnd"/>
      <w:r w:rsidR="003102F1" w:rsidRPr="00BC6C49">
        <w:rPr>
          <w:rFonts w:cs="Times New Roman"/>
        </w:rPr>
        <w:t xml:space="preserve"> el. Az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terve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1.sz. </w:t>
      </w:r>
      <w:proofErr w:type="spellStart"/>
      <w:r w:rsidR="003102F1" w:rsidRPr="00BC6C49">
        <w:rPr>
          <w:rFonts w:cs="Times New Roman"/>
        </w:rPr>
        <w:t>függeléke</w:t>
      </w:r>
      <w:proofErr w:type="spellEnd"/>
      <w:r w:rsidR="003102F1" w:rsidRPr="00BC6C49">
        <w:rPr>
          <w:rFonts w:cs="Times New Roman"/>
        </w:rPr>
        <w:t>.</w:t>
      </w:r>
    </w:p>
    <w:p w14:paraId="515B8A91" w14:textId="77777777" w:rsidR="000850CD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általános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szabályai</w:t>
      </w:r>
      <w:proofErr w:type="spellEnd"/>
      <w:r w:rsidR="000850CD" w:rsidRPr="00BC6C49">
        <w:rPr>
          <w:rFonts w:cs="Times New Roman"/>
        </w:rPr>
        <w:t>:</w:t>
      </w:r>
    </w:p>
    <w:p w14:paraId="3FDFABBA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rendelheti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ő is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ellenőrizni</w:t>
      </w:r>
      <w:proofErr w:type="spellEnd"/>
      <w:r w:rsidRPr="00BC6C49">
        <w:rPr>
          <w:rFonts w:cs="Times New Roman"/>
        </w:rPr>
        <w:t>.</w:t>
      </w:r>
    </w:p>
    <w:p w14:paraId="02CBCA40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tervezett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iratselejtezést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legalább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harminc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nappal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megelőzően</w:t>
      </w:r>
      <w:proofErr w:type="spellEnd"/>
      <w:r w:rsidRPr="00BC6C49">
        <w:rPr>
          <w:rFonts w:cs="Times New Roman"/>
        </w:rPr>
        <w:t xml:space="preserve"> be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jelenteni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illetékes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levéltárnak</w:t>
      </w:r>
      <w:proofErr w:type="spellEnd"/>
      <w:r w:rsidRPr="00BC6C49">
        <w:rPr>
          <w:rFonts w:cs="Times New Roman"/>
        </w:rPr>
        <w:t>.</w:t>
      </w:r>
    </w:p>
    <w:p w14:paraId="5F1ABE42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jogutód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nélkül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megszűnő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iratait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továbbra</w:t>
      </w:r>
      <w:proofErr w:type="spellEnd"/>
      <w:r w:rsidRPr="00BC6C49">
        <w:rPr>
          <w:rFonts w:cs="Times New Roman"/>
        </w:rPr>
        <w:t xml:space="preserve"> is </w:t>
      </w:r>
      <w:proofErr w:type="spellStart"/>
      <w:r w:rsidRPr="00BC6C49">
        <w:rPr>
          <w:rFonts w:cs="Times New Roman"/>
        </w:rPr>
        <w:t>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területileg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illetékes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közlevéltárnak</w:t>
      </w:r>
      <w:proofErr w:type="spellEnd"/>
      <w:r w:rsidRPr="00BC6C49">
        <w:rPr>
          <w:rFonts w:cs="Times New Roman"/>
        </w:rPr>
        <w:t>.</w:t>
      </w:r>
    </w:p>
    <w:p w14:paraId="2001CEFC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elintézett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végleges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évétől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számítani.Az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felügyeletével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megbízott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kijelölt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legalább</w:t>
      </w:r>
      <w:proofErr w:type="spellEnd"/>
      <w:r w:rsidRPr="00BC6C49">
        <w:rPr>
          <w:rFonts w:cs="Times New Roman"/>
        </w:rPr>
        <w:t xml:space="preserve"> 3 </w:t>
      </w:r>
      <w:proofErr w:type="spellStart"/>
      <w:r w:rsidRPr="00BC6C49">
        <w:rPr>
          <w:rFonts w:cs="Times New Roman"/>
        </w:rPr>
        <w:t>tagú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bizottság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javaslata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elvégezni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rögzített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leteltével</w:t>
      </w:r>
      <w:proofErr w:type="spellEnd"/>
      <w:r w:rsidRPr="00BC6C49">
        <w:rPr>
          <w:rFonts w:cs="Times New Roman"/>
        </w:rPr>
        <w:t>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iratselejtezésről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bizottság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tagjai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körbélyegzőjének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lenyomatával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jegyzőkönyvet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készíteni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melyet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illetékes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levéltárhoz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továbbítani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engedélyezése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végett</w:t>
      </w:r>
      <w:proofErr w:type="spellEnd"/>
      <w:r w:rsidRPr="00BC6C49">
        <w:rPr>
          <w:rFonts w:cs="Times New Roman"/>
        </w:rPr>
        <w:t>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levéltár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megsemmisítését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szükséges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jegyzőkönyv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visszaküldött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példányára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záradékkal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engedélyezi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megsemmisítésről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adatvédelmi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előírások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figyelembevételével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gondoskodik</w:t>
      </w:r>
      <w:proofErr w:type="spellEnd"/>
      <w:r w:rsidRPr="00BC6C49">
        <w:rPr>
          <w:rFonts w:cs="Times New Roman"/>
        </w:rPr>
        <w:t>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megőrzési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határidő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lejáratának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számításakor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tételbe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sorolás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érvényes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lezárását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napjától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számítani</w:t>
      </w:r>
      <w:proofErr w:type="spellEnd"/>
      <w:r w:rsidRPr="00BC6C49">
        <w:rPr>
          <w:rFonts w:cs="Times New Roman"/>
        </w:rPr>
        <w:t>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irattárban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bármelyik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szabad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kiemelni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irattárban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iratanyagot</w:t>
      </w:r>
      <w:proofErr w:type="spellEnd"/>
      <w:r w:rsidRPr="00BC6C49">
        <w:rPr>
          <w:rFonts w:cs="Times New Roman"/>
        </w:rPr>
        <w:t xml:space="preserve"> –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szempontjából</w:t>
      </w:r>
      <w:proofErr w:type="spellEnd"/>
      <w:r w:rsidRPr="00BC6C49">
        <w:rPr>
          <w:rFonts w:cs="Times New Roman"/>
        </w:rPr>
        <w:t xml:space="preserve"> – </w:t>
      </w:r>
      <w:proofErr w:type="spellStart"/>
      <w:r w:rsidRPr="00BC6C49">
        <w:rPr>
          <w:rFonts w:cs="Times New Roman"/>
        </w:rPr>
        <w:t>évenként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vizsgálni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minősülnek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idejük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lejárt</w:t>
      </w:r>
      <w:proofErr w:type="spellEnd"/>
      <w:r w:rsidRPr="00BC6C49">
        <w:rPr>
          <w:rFonts w:cs="Times New Roman"/>
        </w:rPr>
        <w:t xml:space="preserve">, le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őrzési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évétől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január</w:t>
      </w:r>
      <w:proofErr w:type="spellEnd"/>
      <w:r w:rsidRPr="00BC6C49">
        <w:rPr>
          <w:rFonts w:cs="Times New Roman"/>
        </w:rPr>
        <w:t xml:space="preserve"> 1-től </w:t>
      </w:r>
      <w:proofErr w:type="spellStart"/>
      <w:r w:rsidRPr="00BC6C49">
        <w:rPr>
          <w:rFonts w:cs="Times New Roman"/>
        </w:rPr>
        <w:t>egész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évekre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számítani</w:t>
      </w:r>
      <w:proofErr w:type="spellEnd"/>
      <w:r w:rsidRPr="00BC6C49">
        <w:rPr>
          <w:rFonts w:cs="Times New Roman"/>
        </w:rPr>
        <w:t>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munkákat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tárgyévet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kővető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minden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év</w:t>
      </w:r>
      <w:proofErr w:type="spellEnd"/>
      <w:r w:rsidRPr="00BC6C49">
        <w:rPr>
          <w:rFonts w:cs="Times New Roman"/>
        </w:rPr>
        <w:t xml:space="preserve"> 03. </w:t>
      </w:r>
      <w:proofErr w:type="spellStart"/>
      <w:r w:rsidRPr="00BC6C49">
        <w:rPr>
          <w:rFonts w:cs="Times New Roman"/>
        </w:rPr>
        <w:t>hó</w:t>
      </w:r>
      <w:proofErr w:type="spellEnd"/>
      <w:r w:rsidRPr="00BC6C49">
        <w:rPr>
          <w:rFonts w:cs="Times New Roman"/>
        </w:rPr>
        <w:t xml:space="preserve"> 30. </w:t>
      </w:r>
      <w:proofErr w:type="spellStart"/>
      <w:r w:rsidRPr="00BC6C49">
        <w:rPr>
          <w:rFonts w:cs="Times New Roman"/>
        </w:rPr>
        <w:t>napjáig</w:t>
      </w:r>
      <w:proofErr w:type="spellEnd"/>
      <w:r w:rsidRPr="00BC6C49">
        <w:rPr>
          <w:rFonts w:cs="Times New Roman"/>
        </w:rPr>
        <w:t xml:space="preserve"> el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végezni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megszervezéséért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lebonyolításáért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óvodavezető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felelős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Amennyiben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elbírálása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vonatkozásában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kétely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merül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úgy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ügyviteli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levéltári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szakértő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véleményének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figyelembevételével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hozza</w:t>
      </w:r>
      <w:proofErr w:type="spellEnd"/>
      <w:r w:rsidRPr="00BC6C49">
        <w:rPr>
          <w:rFonts w:cs="Times New Roman"/>
        </w:rPr>
        <w:t xml:space="preserve"> meg. A </w:t>
      </w:r>
      <w:proofErr w:type="spellStart"/>
      <w:r w:rsidRPr="00BC6C49">
        <w:rPr>
          <w:rFonts w:cs="Times New Roman"/>
        </w:rPr>
        <w:t>selejtezésről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megkezdése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előtt</w:t>
      </w:r>
      <w:proofErr w:type="spellEnd"/>
      <w:r w:rsidRPr="00BC6C49">
        <w:rPr>
          <w:rFonts w:cs="Times New Roman"/>
        </w:rPr>
        <w:t xml:space="preserve"> 30 </w:t>
      </w:r>
      <w:proofErr w:type="spellStart"/>
      <w:r w:rsidRPr="00BC6C49">
        <w:rPr>
          <w:rFonts w:cs="Times New Roman"/>
        </w:rPr>
        <w:t>nappal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értesíteni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átvételére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közlevéltárat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értesítés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elküldése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feladata</w:t>
      </w:r>
      <w:proofErr w:type="spellEnd"/>
      <w:r w:rsidRPr="00BC6C49">
        <w:rPr>
          <w:rFonts w:cs="Times New Roman"/>
        </w:rPr>
        <w:t xml:space="preserve">. </w:t>
      </w:r>
    </w:p>
    <w:p w14:paraId="006E5E56" w14:textId="77777777" w:rsidR="003102F1" w:rsidRPr="00BC6C49" w:rsidRDefault="000850CD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iratkezelés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alakalmával</w:t>
      </w:r>
      <w:proofErr w:type="spellEnd"/>
      <w:r w:rsidR="003102F1" w:rsidRPr="00BC6C49">
        <w:rPr>
          <w:rFonts w:cs="Times New Roman"/>
        </w:rPr>
        <w:t xml:space="preserve"> 4 </w:t>
      </w:r>
      <w:proofErr w:type="spellStart"/>
      <w:r w:rsidR="003102F1" w:rsidRPr="00BC6C49">
        <w:rPr>
          <w:rFonts w:cs="Times New Roman"/>
        </w:rPr>
        <w:t>példányos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jegyzőkönyvet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felvenni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tartalmaznia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>:</w:t>
      </w:r>
    </w:p>
    <w:p w14:paraId="2525B2FB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megnevezését</w:t>
      </w:r>
      <w:proofErr w:type="spellEnd"/>
      <w:r w:rsidRPr="00BC6C49">
        <w:rPr>
          <w:rFonts w:cs="Times New Roman"/>
        </w:rPr>
        <w:t xml:space="preserve"> </w:t>
      </w:r>
    </w:p>
    <w:p w14:paraId="32500155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időpontját</w:t>
      </w:r>
      <w:proofErr w:type="spellEnd"/>
      <w:r w:rsidRPr="00BC6C49">
        <w:rPr>
          <w:rFonts w:cs="Times New Roman"/>
        </w:rPr>
        <w:t xml:space="preserve"> </w:t>
      </w:r>
    </w:p>
    <w:p w14:paraId="424FD70F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selejtezésre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kerülő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számát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lapok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számát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tételszámot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selejtezést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aláírást</w:t>
      </w:r>
      <w:proofErr w:type="spellEnd"/>
      <w:r w:rsidRPr="00BC6C49">
        <w:rPr>
          <w:rFonts w:cs="Times New Roman"/>
        </w:rPr>
        <w:t>.</w:t>
      </w:r>
    </w:p>
    <w:p w14:paraId="0BFA2CFC" w14:textId="77777777" w:rsidR="003102F1" w:rsidRPr="00BC6C49" w:rsidRDefault="003102F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jegyzőkönyv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külön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tételben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felsorolni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gépi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feldolgozás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adathordozóit</w:t>
      </w:r>
      <w:proofErr w:type="spellEnd"/>
      <w:r w:rsidRPr="00BC6C49">
        <w:rPr>
          <w:rFonts w:cs="Times New Roman"/>
        </w:rPr>
        <w:t>.</w:t>
      </w:r>
      <w:r w:rsidR="000850CD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kiselejtezett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nyersanyagként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hasznosítása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közlevéltár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engedélyével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történhet.A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jelenlétében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végrehajtani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megsemmisítés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tényét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rá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jegyzőkönyvre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amelyet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megsemmisítők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kötelesek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aláírni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közlevéltár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kiküldötte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kiselejtezhető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kiemelheti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abból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célból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közlevéltár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őrizze</w:t>
      </w:r>
      <w:proofErr w:type="spellEnd"/>
      <w:r w:rsidRPr="00BC6C49">
        <w:rPr>
          <w:rFonts w:cs="Times New Roman"/>
        </w:rPr>
        <w:t xml:space="preserve">. Ha a </w:t>
      </w:r>
      <w:proofErr w:type="spellStart"/>
      <w:r w:rsidRPr="00BC6C49">
        <w:rPr>
          <w:rFonts w:cs="Times New Roman"/>
        </w:rPr>
        <w:t>közlevéltár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kiselejtezett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valamely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kiemel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akkor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selejtezhető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közé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sorolni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levéltári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átadásig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őrizni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Ezt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tényt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jegyzőkönyvre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jegyezni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megtörténtét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iktatókönyvbe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iktatószámával</w:t>
      </w:r>
      <w:proofErr w:type="spellEnd"/>
      <w:r w:rsidRPr="00BC6C49">
        <w:rPr>
          <w:rFonts w:cs="Times New Roman"/>
        </w:rPr>
        <w:t xml:space="preserve"> „ S „ </w:t>
      </w:r>
      <w:proofErr w:type="spellStart"/>
      <w:r w:rsidRPr="00BC6C49">
        <w:rPr>
          <w:rFonts w:cs="Times New Roman"/>
        </w:rPr>
        <w:t>jelöléssel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jegyzőkönyv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selejtezés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feltüntetésével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jelezni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. </w:t>
      </w:r>
    </w:p>
    <w:p w14:paraId="179C8921" w14:textId="77777777" w:rsidR="003102F1" w:rsidRPr="00BC6C49" w:rsidRDefault="003102F1" w:rsidP="000850CD">
      <w:pPr>
        <w:jc w:val="both"/>
        <w:rPr>
          <w:rFonts w:cs="Times New Roman"/>
        </w:rPr>
      </w:pPr>
    </w:p>
    <w:p w14:paraId="6B4578B3" w14:textId="77777777" w:rsidR="003102F1" w:rsidRPr="00BC6C49" w:rsidRDefault="003102F1" w:rsidP="00C05A19">
      <w:pPr>
        <w:pStyle w:val="Cmsor2"/>
        <w:rPr>
          <w:rFonts w:cs="Times New Roman"/>
        </w:rPr>
      </w:pPr>
      <w:bookmarkStart w:id="21" w:name="_Toc83731936"/>
      <w:r w:rsidRPr="00BC6C49">
        <w:rPr>
          <w:rFonts w:cs="Times New Roman"/>
        </w:rPr>
        <w:t xml:space="preserve">4.9 Az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levéltárba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adása</w:t>
      </w:r>
      <w:bookmarkEnd w:id="21"/>
      <w:proofErr w:type="spellEnd"/>
      <w:r w:rsidRPr="00BC6C49">
        <w:rPr>
          <w:rFonts w:cs="Times New Roman"/>
        </w:rPr>
        <w:t xml:space="preserve"> </w:t>
      </w:r>
    </w:p>
    <w:p w14:paraId="63345054" w14:textId="77777777" w:rsidR="003102F1" w:rsidRPr="00BC6C49" w:rsidRDefault="003102F1" w:rsidP="003102F1">
      <w:pPr>
        <w:rPr>
          <w:rFonts w:cs="Times New Roman"/>
        </w:rPr>
      </w:pPr>
    </w:p>
    <w:p w14:paraId="68FA9688" w14:textId="77777777" w:rsidR="003102F1" w:rsidRPr="00BC6C49" w:rsidRDefault="00BE40B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levéltár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átadandó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ügyviteli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segédletekkel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együtt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fertőzött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állapotban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levéltári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savmentes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dobozokban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költségére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átadás-átvételi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jegyzőkönyv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kíséretében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mellékletét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képező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egység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szerinti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doboz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csomag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stb</w:t>
      </w:r>
      <w:proofErr w:type="spellEnd"/>
      <w:r w:rsidR="003102F1" w:rsidRPr="00BC6C49">
        <w:rPr>
          <w:rFonts w:cs="Times New Roman"/>
        </w:rPr>
        <w:t xml:space="preserve">.) </w:t>
      </w:r>
      <w:proofErr w:type="spellStart"/>
      <w:r w:rsidR="003102F1" w:rsidRPr="00BC6C49">
        <w:rPr>
          <w:rFonts w:cs="Times New Roman"/>
        </w:rPr>
        <w:t>tételjegyzékkel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együtt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teljes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lezárt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évfolyamokban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visszatartott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jegyzéket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készíteni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átadási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jegyzéket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visszatartott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jegyzéket</w:t>
      </w:r>
      <w:proofErr w:type="spellEnd"/>
      <w:r w:rsidR="003102F1" w:rsidRPr="00BC6C49">
        <w:rPr>
          <w:rFonts w:cs="Times New Roman"/>
        </w:rPr>
        <w:t xml:space="preserve"> - a </w:t>
      </w:r>
      <w:proofErr w:type="spellStart"/>
      <w:r w:rsidR="003102F1" w:rsidRPr="00BC6C49">
        <w:rPr>
          <w:rFonts w:cs="Times New Roman"/>
        </w:rPr>
        <w:t>levéltárral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egyeztetett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módon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formában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átadását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jogszabályban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elvégezni</w:t>
      </w:r>
      <w:proofErr w:type="spellEnd"/>
      <w:r w:rsidR="003102F1" w:rsidRPr="00BC6C49">
        <w:rPr>
          <w:rFonts w:cs="Times New Roman"/>
        </w:rPr>
        <w:t>.</w:t>
      </w:r>
    </w:p>
    <w:p w14:paraId="706DCE73" w14:textId="77777777" w:rsidR="003102F1" w:rsidRPr="00BC6C49" w:rsidRDefault="00BE40B1" w:rsidP="000850CD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selejtezhető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teljes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évfolyamait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keletkezés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évétől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tizenötödik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végéig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közlevéltárnak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Kivételt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képeznek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alól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tizenöt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évnél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régebben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államtitkot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szolgálati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titkot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selejtezhető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amelyeket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minősítő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érvényességi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lejáratát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végéig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közlevéltárnak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Azokat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selejtezhető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iratoknak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használatát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köziratokról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közlevéltárakról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közlevéltárakról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magánlevéltári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védelméről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1995. </w:t>
      </w:r>
      <w:proofErr w:type="spellStart"/>
      <w:r w:rsidR="003102F1" w:rsidRPr="00BC6C49">
        <w:rPr>
          <w:rFonts w:cs="Times New Roman"/>
        </w:rPr>
        <w:t>évi</w:t>
      </w:r>
      <w:proofErr w:type="spellEnd"/>
      <w:r w:rsidR="003102F1" w:rsidRPr="00BC6C49">
        <w:rPr>
          <w:rFonts w:cs="Times New Roman"/>
        </w:rPr>
        <w:t xml:space="preserve"> LXVI. Tv. 22.§ 1. </w:t>
      </w:r>
      <w:proofErr w:type="spellStart"/>
      <w:r w:rsidR="003102F1" w:rsidRPr="00BC6C49">
        <w:rPr>
          <w:rFonts w:cs="Times New Roman"/>
        </w:rPr>
        <w:t>bekezdésében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kutatási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korlátozási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eltelte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is a </w:t>
      </w:r>
      <w:proofErr w:type="spellStart"/>
      <w:r w:rsidRPr="00BC6C49">
        <w:rPr>
          <w:rFonts w:cs="Times New Roman"/>
        </w:rPr>
        <w:t>Kondorosi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Többsincs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Bölcsőde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őrizetében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vannak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közlevéltárban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biztosítani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selejtezhető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átadásának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átvételének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közlevéltárral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közösen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állapodik</w:t>
      </w:r>
      <w:proofErr w:type="spellEnd"/>
      <w:r w:rsidR="003102F1" w:rsidRPr="00BC6C49">
        <w:rPr>
          <w:rFonts w:cs="Times New Roman"/>
        </w:rPr>
        <w:t xml:space="preserve"> meg. A </w:t>
      </w:r>
      <w:proofErr w:type="spellStart"/>
      <w:r w:rsidR="003102F1" w:rsidRPr="00BC6C49">
        <w:rPr>
          <w:rFonts w:cs="Times New Roman"/>
        </w:rPr>
        <w:t>megállapodás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előkészítéséért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</w:t>
      </w:r>
      <w:proofErr w:type="spellEnd"/>
      <w:r w:rsidR="003102F1" w:rsidRPr="00BC6C49">
        <w:rPr>
          <w:rFonts w:cs="Times New Roman"/>
        </w:rPr>
        <w:t xml:space="preserve">. </w:t>
      </w:r>
    </w:p>
    <w:p w14:paraId="3F95F2F6" w14:textId="77777777" w:rsidR="003102F1" w:rsidRPr="00BC6C49" w:rsidRDefault="003102F1" w:rsidP="000850CD">
      <w:pPr>
        <w:jc w:val="both"/>
        <w:rPr>
          <w:rFonts w:cs="Times New Roman"/>
        </w:rPr>
      </w:pPr>
    </w:p>
    <w:p w14:paraId="76969178" w14:textId="77777777" w:rsidR="003102F1" w:rsidRPr="00BC6C49" w:rsidRDefault="003102F1" w:rsidP="00BE40B1">
      <w:pPr>
        <w:pStyle w:val="Cmsor2"/>
        <w:rPr>
          <w:rFonts w:cs="Times New Roman"/>
        </w:rPr>
      </w:pPr>
      <w:bookmarkStart w:id="22" w:name="_Toc83731937"/>
      <w:r w:rsidRPr="00BC6C49">
        <w:rPr>
          <w:rFonts w:cs="Times New Roman"/>
        </w:rPr>
        <w:t xml:space="preserve">4.10. </w:t>
      </w:r>
      <w:proofErr w:type="spellStart"/>
      <w:r w:rsidRPr="00BC6C49">
        <w:rPr>
          <w:rFonts w:cs="Times New Roman"/>
        </w:rPr>
        <w:t>Hozzáférés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iratokhoz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védelme</w:t>
      </w:r>
      <w:bookmarkEnd w:id="22"/>
      <w:proofErr w:type="spellEnd"/>
    </w:p>
    <w:p w14:paraId="09579B16" w14:textId="77777777" w:rsidR="003102F1" w:rsidRPr="00BC6C49" w:rsidRDefault="003102F1" w:rsidP="003102F1">
      <w:pPr>
        <w:rPr>
          <w:rFonts w:cs="Times New Roman"/>
        </w:rPr>
      </w:pPr>
    </w:p>
    <w:p w14:paraId="00E56374" w14:textId="77777777" w:rsidR="003102F1" w:rsidRPr="00BC6C49" w:rsidRDefault="00BE40B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iratokkal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kezeléséhez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adathordozókkal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védelmi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intézkedésekről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beleértve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vírusvédelmet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kéretlen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üzenetek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védekezést</w:t>
      </w:r>
      <w:proofErr w:type="spellEnd"/>
      <w:r w:rsidR="003102F1" w:rsidRPr="00BC6C49">
        <w:rPr>
          <w:rFonts w:cs="Times New Roman"/>
        </w:rPr>
        <w:t xml:space="preserve"> is. </w:t>
      </w:r>
      <w:proofErr w:type="spellStart"/>
      <w:r w:rsidR="003102F1" w:rsidRPr="00BC6C49">
        <w:rPr>
          <w:rFonts w:cs="Times New Roman"/>
        </w:rPr>
        <w:t>Biztosítani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illetéktelen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hozzáférés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megakadályozását</w:t>
      </w:r>
      <w:proofErr w:type="spellEnd"/>
      <w:r w:rsidR="003102F1" w:rsidRPr="00BC6C49">
        <w:rPr>
          <w:rFonts w:cs="Times New Roman"/>
        </w:rPr>
        <w:t xml:space="preserve"> mind a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, mind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esetében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közfeladatot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azokhoz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akár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iratokhoz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illetőleg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férhetnek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hozzá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amelyekre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munkakörük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ellátásához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szükségük</w:t>
      </w:r>
      <w:proofErr w:type="spellEnd"/>
      <w:r w:rsidR="003102F1" w:rsidRPr="00BC6C49">
        <w:rPr>
          <w:rFonts w:cs="Times New Roman"/>
        </w:rPr>
        <w:t xml:space="preserve"> van,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amelyre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felhatalmazást</w:t>
      </w:r>
      <w:proofErr w:type="spellEnd"/>
      <w:r w:rsidR="003102F1" w:rsidRPr="00BC6C49">
        <w:rPr>
          <w:rFonts w:cs="Times New Roman"/>
        </w:rPr>
        <w:t xml:space="preserve"> ad. A </w:t>
      </w:r>
      <w:proofErr w:type="spellStart"/>
      <w:r w:rsidR="003102F1" w:rsidRPr="00BC6C49">
        <w:rPr>
          <w:rFonts w:cs="Times New Roman"/>
        </w:rPr>
        <w:t>hozzáférési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jogosultságot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folyamatosan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naprakészen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tartani</w:t>
      </w:r>
      <w:proofErr w:type="spellEnd"/>
      <w:r w:rsidR="003102F1" w:rsidRPr="00BC6C49">
        <w:rPr>
          <w:rFonts w:cs="Times New Roman"/>
        </w:rPr>
        <w:t>.</w:t>
      </w:r>
    </w:p>
    <w:p w14:paraId="7B24FF0D" w14:textId="77777777" w:rsidR="003102F1" w:rsidRPr="00BC6C49" w:rsidRDefault="003102F1" w:rsidP="00BE40B1">
      <w:pPr>
        <w:jc w:val="both"/>
        <w:rPr>
          <w:rFonts w:cs="Times New Roman"/>
        </w:rPr>
      </w:pPr>
    </w:p>
    <w:p w14:paraId="5559927A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iratokhoz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kiadmányozó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alábbi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utasítások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alkalmazhatók</w:t>
      </w:r>
      <w:proofErr w:type="spellEnd"/>
      <w:r w:rsidRPr="00BC6C49">
        <w:rPr>
          <w:rFonts w:cs="Times New Roman"/>
        </w:rPr>
        <w:t>:</w:t>
      </w:r>
    </w:p>
    <w:p w14:paraId="68554855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>„</w:t>
      </w:r>
      <w:proofErr w:type="spellStart"/>
      <w:r w:rsidRPr="00BC6C49">
        <w:rPr>
          <w:rFonts w:cs="Times New Roman"/>
        </w:rPr>
        <w:t>Saját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felbontásra</w:t>
      </w:r>
      <w:proofErr w:type="spellEnd"/>
      <w:r w:rsidRPr="00BC6C49">
        <w:rPr>
          <w:rFonts w:cs="Times New Roman"/>
        </w:rPr>
        <w:t>!”,</w:t>
      </w:r>
    </w:p>
    <w:p w14:paraId="2AC4C1F1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„Más </w:t>
      </w:r>
      <w:proofErr w:type="spellStart"/>
      <w:r w:rsidRPr="00BC6C49">
        <w:rPr>
          <w:rFonts w:cs="Times New Roman"/>
        </w:rPr>
        <w:t>szervnek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adható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</w:t>
      </w:r>
      <w:proofErr w:type="spellEnd"/>
      <w:r w:rsidRPr="00BC6C49">
        <w:rPr>
          <w:rFonts w:cs="Times New Roman"/>
        </w:rPr>
        <w:t>!”,</w:t>
      </w:r>
    </w:p>
    <w:p w14:paraId="595104F4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>„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másolható</w:t>
      </w:r>
      <w:proofErr w:type="spellEnd"/>
      <w:r w:rsidRPr="00BC6C49">
        <w:rPr>
          <w:rFonts w:cs="Times New Roman"/>
        </w:rPr>
        <w:t>!”,</w:t>
      </w:r>
    </w:p>
    <w:p w14:paraId="1437ECA5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>„</w:t>
      </w:r>
      <w:proofErr w:type="spellStart"/>
      <w:r w:rsidRPr="00BC6C49">
        <w:rPr>
          <w:rFonts w:cs="Times New Roman"/>
        </w:rPr>
        <w:t>Kivonat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készíthető</w:t>
      </w:r>
      <w:proofErr w:type="spellEnd"/>
      <w:r w:rsidRPr="00BC6C49">
        <w:rPr>
          <w:rFonts w:cs="Times New Roman"/>
        </w:rPr>
        <w:t>!”,</w:t>
      </w:r>
    </w:p>
    <w:p w14:paraId="407E2DEA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>„</w:t>
      </w:r>
      <w:proofErr w:type="spellStart"/>
      <w:r w:rsidRPr="00BC6C49">
        <w:rPr>
          <w:rFonts w:cs="Times New Roman"/>
        </w:rPr>
        <w:t>Elolvasás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visszaküldendő</w:t>
      </w:r>
      <w:proofErr w:type="spellEnd"/>
      <w:r w:rsidRPr="00BC6C49">
        <w:rPr>
          <w:rFonts w:cs="Times New Roman"/>
        </w:rPr>
        <w:t>!”,</w:t>
      </w:r>
    </w:p>
    <w:p w14:paraId="43B437C9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>„</w:t>
      </w:r>
      <w:proofErr w:type="spellStart"/>
      <w:r w:rsidRPr="00BC6C49">
        <w:rPr>
          <w:rFonts w:cs="Times New Roman"/>
        </w:rPr>
        <w:t>Zárt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borítékban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tárolandó</w:t>
      </w:r>
      <w:proofErr w:type="spellEnd"/>
      <w:r w:rsidRPr="00BC6C49">
        <w:rPr>
          <w:rFonts w:cs="Times New Roman"/>
        </w:rPr>
        <w:t xml:space="preserve">!” (a </w:t>
      </w:r>
      <w:proofErr w:type="spellStart"/>
      <w:r w:rsidRPr="00BC6C49">
        <w:rPr>
          <w:rFonts w:cs="Times New Roman"/>
        </w:rPr>
        <w:t>kezelésére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utasítások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megjelölésével</w:t>
      </w:r>
      <w:proofErr w:type="spellEnd"/>
      <w:r w:rsidRPr="00BC6C49">
        <w:rPr>
          <w:rFonts w:cs="Times New Roman"/>
        </w:rPr>
        <w:t>.),</w:t>
      </w:r>
    </w:p>
    <w:p w14:paraId="73CCE253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sajátosságától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függő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szükséges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utasítás</w:t>
      </w:r>
      <w:proofErr w:type="spellEnd"/>
      <w:r w:rsidRPr="00BC6C49">
        <w:rPr>
          <w:rFonts w:cs="Times New Roman"/>
        </w:rPr>
        <w:t>.</w:t>
      </w:r>
    </w:p>
    <w:p w14:paraId="16136EDC" w14:textId="77777777" w:rsidR="003102F1" w:rsidRPr="00BC6C49" w:rsidRDefault="00BE40B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A</w:t>
      </w:r>
      <w:r w:rsidR="003102F1" w:rsidRPr="00BC6C49">
        <w:rPr>
          <w:rFonts w:cs="Times New Roman"/>
        </w:rPr>
        <w:t xml:space="preserve"> fent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utasítások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korlátozhatják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közérdekű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megismerését</w:t>
      </w:r>
      <w:proofErr w:type="spellEnd"/>
      <w:r w:rsidR="003102F1" w:rsidRPr="00BC6C49">
        <w:rPr>
          <w:rFonts w:cs="Times New Roman"/>
        </w:rPr>
        <w:t>.</w:t>
      </w:r>
    </w:p>
    <w:p w14:paraId="0290A632" w14:textId="77777777" w:rsidR="003102F1" w:rsidRPr="00BC6C49" w:rsidRDefault="003102F1" w:rsidP="003102F1">
      <w:pPr>
        <w:rPr>
          <w:rFonts w:cs="Times New Roman"/>
        </w:rPr>
      </w:pPr>
    </w:p>
    <w:p w14:paraId="02448F74" w14:textId="77777777" w:rsidR="003102F1" w:rsidRPr="00BC6C49" w:rsidRDefault="003102F1" w:rsidP="00BE40B1">
      <w:pPr>
        <w:pStyle w:val="Cmsor2"/>
        <w:rPr>
          <w:rFonts w:cs="Times New Roman"/>
        </w:rPr>
      </w:pPr>
      <w:bookmarkStart w:id="23" w:name="_Toc83731938"/>
      <w:r w:rsidRPr="00BC6C49">
        <w:rPr>
          <w:rFonts w:cs="Times New Roman"/>
        </w:rPr>
        <w:t xml:space="preserve">4.11 A </w:t>
      </w:r>
      <w:proofErr w:type="spellStart"/>
      <w:r w:rsidRPr="00BC6C49">
        <w:rPr>
          <w:rFonts w:cs="Times New Roman"/>
        </w:rPr>
        <w:t>hiányzó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elveszett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rendezése</w:t>
      </w:r>
      <w:bookmarkEnd w:id="23"/>
      <w:proofErr w:type="spellEnd"/>
    </w:p>
    <w:p w14:paraId="1B400CF8" w14:textId="77777777" w:rsidR="003102F1" w:rsidRPr="00BC6C49" w:rsidRDefault="003102F1" w:rsidP="003102F1">
      <w:pPr>
        <w:rPr>
          <w:rFonts w:cs="Times New Roman"/>
        </w:rPr>
      </w:pPr>
    </w:p>
    <w:p w14:paraId="033E3692" w14:textId="77777777" w:rsidR="003102F1" w:rsidRPr="00BC6C49" w:rsidRDefault="00BE40B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ügyirat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elvesztése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jogtalan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megsemmisítése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hiánya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munkajogi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felelősségre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vonást</w:t>
      </w:r>
      <w:proofErr w:type="spellEnd"/>
      <w:r w:rsidR="003102F1" w:rsidRPr="00BC6C49">
        <w:rPr>
          <w:rFonts w:cs="Times New Roman"/>
        </w:rPr>
        <w:t xml:space="preserve"> von </w:t>
      </w:r>
      <w:proofErr w:type="spellStart"/>
      <w:r w:rsidR="003102F1" w:rsidRPr="00BC6C49">
        <w:rPr>
          <w:rFonts w:cs="Times New Roman"/>
        </w:rPr>
        <w:t>maga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ügyirat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elvesztésének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jogtalan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megsemmisítésének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eltűnésének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körülményeit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eltűnésének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észlelésétől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számított</w:t>
      </w:r>
      <w:proofErr w:type="spellEnd"/>
      <w:r w:rsidR="003102F1" w:rsidRPr="00BC6C49">
        <w:rPr>
          <w:rFonts w:cs="Times New Roman"/>
        </w:rPr>
        <w:t xml:space="preserve"> 3 </w:t>
      </w:r>
      <w:proofErr w:type="spellStart"/>
      <w:r w:rsidR="003102F1" w:rsidRPr="00BC6C49">
        <w:rPr>
          <w:rFonts w:cs="Times New Roman"/>
        </w:rPr>
        <w:t>munkanapon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vezetőjének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vizsgálnia</w:t>
      </w:r>
      <w:proofErr w:type="spellEnd"/>
      <w:r w:rsidR="003102F1" w:rsidRPr="00BC6C49">
        <w:rPr>
          <w:rFonts w:cs="Times New Roman"/>
        </w:rPr>
        <w:t>.</w:t>
      </w:r>
    </w:p>
    <w:p w14:paraId="04C03EE2" w14:textId="77777777" w:rsidR="003102F1" w:rsidRPr="00BC6C49" w:rsidRDefault="003102F1" w:rsidP="003102F1">
      <w:pPr>
        <w:rPr>
          <w:rFonts w:cs="Times New Roman"/>
        </w:rPr>
      </w:pPr>
    </w:p>
    <w:p w14:paraId="5E390E49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24" w:name="_Toc83731939"/>
      <w:r w:rsidRPr="00BC6C49">
        <w:rPr>
          <w:rFonts w:cs="Times New Roman"/>
        </w:rPr>
        <w:t>5. A SZEMÉLYI IRATOK KEZELÉSE</w:t>
      </w:r>
      <w:bookmarkEnd w:id="24"/>
    </w:p>
    <w:p w14:paraId="4DE60178" w14:textId="77777777" w:rsidR="003102F1" w:rsidRPr="00BC6C49" w:rsidRDefault="003102F1" w:rsidP="003102F1">
      <w:pPr>
        <w:rPr>
          <w:rFonts w:cs="Times New Roman"/>
        </w:rPr>
      </w:pPr>
    </w:p>
    <w:p w14:paraId="0BD325EC" w14:textId="77777777" w:rsidR="003102F1" w:rsidRPr="00BC6C49" w:rsidRDefault="003102F1" w:rsidP="00BE40B1">
      <w:pPr>
        <w:pStyle w:val="Cmsor2"/>
        <w:rPr>
          <w:rFonts w:cs="Times New Roman"/>
        </w:rPr>
      </w:pPr>
      <w:bookmarkStart w:id="25" w:name="_Toc83731940"/>
      <w:r w:rsidRPr="00BC6C49">
        <w:rPr>
          <w:rFonts w:cs="Times New Roman"/>
        </w:rPr>
        <w:t xml:space="preserve">5.1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fajtái</w:t>
      </w:r>
      <w:bookmarkEnd w:id="25"/>
      <w:proofErr w:type="spellEnd"/>
    </w:p>
    <w:p w14:paraId="3E629398" w14:textId="77777777" w:rsidR="003102F1" w:rsidRPr="00BC6C49" w:rsidRDefault="003102F1" w:rsidP="003102F1">
      <w:pPr>
        <w:rPr>
          <w:rFonts w:cs="Times New Roman"/>
        </w:rPr>
      </w:pPr>
    </w:p>
    <w:p w14:paraId="66C50549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körébe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alábbiak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sorolandók</w:t>
      </w:r>
      <w:proofErr w:type="spellEnd"/>
      <w:r w:rsidRPr="00BC6C49">
        <w:rPr>
          <w:rFonts w:cs="Times New Roman"/>
        </w:rPr>
        <w:t>:</w:t>
      </w:r>
    </w:p>
    <w:p w14:paraId="2F689DE8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iratai</w:t>
      </w:r>
      <w:proofErr w:type="spellEnd"/>
    </w:p>
    <w:p w14:paraId="5B7EA5B2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közalkalmazotti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jogviszonnyal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>,</w:t>
      </w:r>
    </w:p>
    <w:p w14:paraId="24A78465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dolgozók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munkaviszonyával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adóbevallás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fizetési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letiltás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stb</w:t>
      </w:r>
      <w:proofErr w:type="spellEnd"/>
      <w:r w:rsidRPr="00BC6C49">
        <w:rPr>
          <w:rFonts w:cs="Times New Roman"/>
        </w:rPr>
        <w:t>.)</w:t>
      </w:r>
    </w:p>
    <w:p w14:paraId="498ECB4A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munkavállaló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saját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kérelmére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önként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átadott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adatokat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>.</w:t>
      </w:r>
    </w:p>
    <w:p w14:paraId="0619C35B" w14:textId="77777777" w:rsidR="003102F1" w:rsidRPr="00BC6C49" w:rsidRDefault="00BE40B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dolgozók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állományába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dolgozók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számítógépes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működtetése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feladata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adatait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foglalkoztatással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juttatások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kedvezmények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kötelezettségek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teljesítésével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állampolgári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kötelezettségek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teljesítésével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kapcsolatosan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nemzetbiztonsági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okokból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törvényben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céljából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célnak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mértékben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célhoz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kötötten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kezelhetik</w:t>
      </w:r>
      <w:proofErr w:type="spellEnd"/>
      <w:r w:rsidR="003102F1" w:rsidRPr="00BC6C49">
        <w:rPr>
          <w:rFonts w:cs="Times New Roman"/>
        </w:rPr>
        <w:t xml:space="preserve">. </w:t>
      </w:r>
    </w:p>
    <w:p w14:paraId="25683BFF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BE40B1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nyilvántartja</w:t>
      </w:r>
      <w:proofErr w:type="spellEnd"/>
      <w:r w:rsidRPr="00BC6C49">
        <w:rPr>
          <w:rFonts w:cs="Times New Roman"/>
        </w:rPr>
        <w:t xml:space="preserve"> </w:t>
      </w:r>
    </w:p>
    <w:p w14:paraId="2AD2797C" w14:textId="77777777" w:rsidR="00BE40B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közalkalmazotti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alapnyilvántartás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adatokat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közalkalmazottak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jogállásáról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szóló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törvényben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megfelelő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alkalmazásával</w:t>
      </w:r>
      <w:proofErr w:type="spellEnd"/>
      <w:r w:rsidRPr="00BC6C49">
        <w:rPr>
          <w:rFonts w:cs="Times New Roman"/>
        </w:rPr>
        <w:t xml:space="preserve"> </w:t>
      </w:r>
    </w:p>
    <w:p w14:paraId="678B4756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pedagógus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továbbképzéssel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adatokat</w:t>
      </w:r>
      <w:proofErr w:type="spellEnd"/>
      <w:r w:rsidRPr="00BC6C49">
        <w:rPr>
          <w:rFonts w:cs="Times New Roman"/>
        </w:rPr>
        <w:t xml:space="preserve"> 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dolgozó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szabadságával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munkaidejével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adatokat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Mtv</w:t>
      </w:r>
      <w:proofErr w:type="spellEnd"/>
      <w:r w:rsidRPr="00BC6C49">
        <w:rPr>
          <w:rFonts w:cs="Times New Roman"/>
        </w:rPr>
        <w:t>. 134. § *  (1).</w:t>
      </w:r>
    </w:p>
    <w:p w14:paraId="653C9E68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dolgozók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munkaviszonnyal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BE40B1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</w:t>
      </w:r>
      <w:r w:rsidR="00BE40B1" w:rsidRPr="00BC6C49">
        <w:rPr>
          <w:rFonts w:cs="Times New Roman"/>
        </w:rPr>
        <w:t>atvédelmi</w:t>
      </w:r>
      <w:proofErr w:type="spellEnd"/>
      <w:r w:rsidR="00BE40B1" w:rsidRPr="00BC6C49">
        <w:rPr>
          <w:rFonts w:cs="Times New Roman"/>
        </w:rPr>
        <w:t xml:space="preserve"> </w:t>
      </w:r>
      <w:proofErr w:type="spellStart"/>
      <w:r w:rsidR="00BE40B1" w:rsidRPr="00BC6C49">
        <w:rPr>
          <w:rFonts w:cs="Times New Roman"/>
        </w:rPr>
        <w:t>szabályzata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tartalmazza</w:t>
      </w:r>
      <w:proofErr w:type="spellEnd"/>
      <w:r w:rsidRPr="00BC6C49">
        <w:rPr>
          <w:rFonts w:cs="Times New Roman"/>
        </w:rPr>
        <w:t>.</w:t>
      </w:r>
    </w:p>
    <w:p w14:paraId="6195F8C3" w14:textId="77777777" w:rsidR="003102F1" w:rsidRPr="00BC6C49" w:rsidRDefault="003102F1" w:rsidP="00BE40B1">
      <w:pPr>
        <w:jc w:val="both"/>
        <w:rPr>
          <w:rFonts w:cs="Times New Roman"/>
        </w:rPr>
      </w:pPr>
    </w:p>
    <w:p w14:paraId="517529C7" w14:textId="77777777" w:rsidR="003102F1" w:rsidRPr="00BC6C49" w:rsidRDefault="003102F1" w:rsidP="00BE40B1">
      <w:pPr>
        <w:pStyle w:val="Cmsor2"/>
        <w:rPr>
          <w:rFonts w:cs="Times New Roman"/>
        </w:rPr>
      </w:pPr>
      <w:bookmarkStart w:id="26" w:name="_Toc83731941"/>
      <w:r w:rsidRPr="00BC6C49">
        <w:rPr>
          <w:rFonts w:cs="Times New Roman"/>
        </w:rPr>
        <w:t xml:space="preserve">5.2 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kezelése</w:t>
      </w:r>
      <w:bookmarkEnd w:id="26"/>
      <w:proofErr w:type="spellEnd"/>
    </w:p>
    <w:p w14:paraId="16D0A870" w14:textId="77777777" w:rsidR="003102F1" w:rsidRPr="00BC6C49" w:rsidRDefault="003102F1" w:rsidP="003102F1">
      <w:pPr>
        <w:rPr>
          <w:rFonts w:cs="Times New Roman"/>
        </w:rPr>
      </w:pPr>
    </w:p>
    <w:p w14:paraId="5DDA8ECD" w14:textId="77777777" w:rsidR="003102F1" w:rsidRPr="00BC6C49" w:rsidRDefault="00BE40B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bármilyen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anyagon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alakban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bármilyen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felhasználásával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munkaviszony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létesítésekor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fennállása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megszűnésekor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illetve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összefüggésben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megállapítást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</w:t>
      </w:r>
      <w:proofErr w:type="spellEnd"/>
      <w:r w:rsidR="003102F1" w:rsidRPr="00BC6C49">
        <w:rPr>
          <w:rFonts w:cs="Times New Roman"/>
        </w:rPr>
        <w:t>.</w:t>
      </w:r>
    </w:p>
    <w:p w14:paraId="24A53E91" w14:textId="77777777" w:rsidR="003102F1" w:rsidRPr="00BC6C49" w:rsidRDefault="003102F1" w:rsidP="003102F1">
      <w:pPr>
        <w:rPr>
          <w:rFonts w:cs="Times New Roman"/>
        </w:rPr>
      </w:pPr>
    </w:p>
    <w:p w14:paraId="725E1052" w14:textId="77777777" w:rsidR="003102F1" w:rsidRPr="00BC6C49" w:rsidRDefault="003102F1" w:rsidP="00BE40B1">
      <w:pPr>
        <w:pStyle w:val="Cmsor3"/>
        <w:rPr>
          <w:rFonts w:cs="Times New Roman"/>
        </w:rPr>
      </w:pPr>
      <w:bookmarkStart w:id="27" w:name="_Toc83731942"/>
      <w:r w:rsidRPr="00BC6C49">
        <w:rPr>
          <w:rFonts w:cs="Times New Roman"/>
        </w:rPr>
        <w:t xml:space="preserve">5.2.1 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feladatok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követelmények</w:t>
      </w:r>
      <w:bookmarkEnd w:id="27"/>
      <w:proofErr w:type="spellEnd"/>
    </w:p>
    <w:p w14:paraId="1DA51D37" w14:textId="77777777" w:rsidR="00BE40B1" w:rsidRPr="00BC6C49" w:rsidRDefault="00BE40B1" w:rsidP="00BE40B1">
      <w:pPr>
        <w:rPr>
          <w:rFonts w:cs="Times New Roman"/>
        </w:rPr>
      </w:pPr>
    </w:p>
    <w:p w14:paraId="625E9188" w14:textId="77777777" w:rsidR="003102F1" w:rsidRPr="00BC6C49" w:rsidRDefault="00BE40B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a 20/2012. (VIII. 31.) EMMI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nevelési-oktatási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névhasználatáról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előírásai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intézménybe</w:t>
      </w:r>
      <w:r w:rsidR="003102F1" w:rsidRPr="00BC6C49">
        <w:rPr>
          <w:rFonts w:cs="Times New Roman"/>
        </w:rPr>
        <w:t>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kezeléséről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továbbításáról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adatvédelmi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ügyirat-iratkezelési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rendelkezik</w:t>
      </w:r>
      <w:proofErr w:type="spellEnd"/>
      <w:r w:rsidR="003102F1" w:rsidRPr="00BC6C49">
        <w:rPr>
          <w:rFonts w:cs="Times New Roman"/>
        </w:rPr>
        <w:t>.</w:t>
      </w:r>
      <w:r w:rsidR="00AD6959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lastRenderedPageBreak/>
        <w:t>tartalmuknak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csoportosítva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keletkezésük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sorrendjében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célra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személyenként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kialakított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iratgyűjtőben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őrizni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elhelyezett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tartalomjegyzéket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készíteni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iktatószámot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 xml:space="preserve"> is.</w:t>
      </w:r>
      <w:r w:rsidR="00AD6959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dolgozók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számítógépes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működtetése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feladata</w:t>
      </w:r>
      <w:proofErr w:type="spellEnd"/>
      <w:r w:rsidR="003102F1" w:rsidRPr="00BC6C49">
        <w:rPr>
          <w:rFonts w:cs="Times New Roman"/>
        </w:rPr>
        <w:t>.</w:t>
      </w:r>
    </w:p>
    <w:p w14:paraId="61020457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olyan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megállapítás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vezethető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alapja</w:t>
      </w:r>
      <w:proofErr w:type="spellEnd"/>
      <w:r w:rsidRPr="00BC6C49">
        <w:rPr>
          <w:rFonts w:cs="Times New Roman"/>
        </w:rPr>
        <w:t>:</w:t>
      </w:r>
    </w:p>
    <w:p w14:paraId="256D7A10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közokirat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nyilatkozata</w:t>
      </w:r>
      <w:proofErr w:type="spellEnd"/>
      <w:r w:rsidRPr="00BC6C49">
        <w:rPr>
          <w:rFonts w:cs="Times New Roman"/>
        </w:rPr>
        <w:t>,</w:t>
      </w:r>
    </w:p>
    <w:p w14:paraId="73F08656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munkáltatói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jogkör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gyakorlójának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írásbeli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rendelkezése</w:t>
      </w:r>
      <w:proofErr w:type="spellEnd"/>
      <w:r w:rsidRPr="00BC6C49">
        <w:rPr>
          <w:rFonts w:cs="Times New Roman"/>
        </w:rPr>
        <w:t>,</w:t>
      </w:r>
    </w:p>
    <w:p w14:paraId="6D5E78DE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bíróság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hatóság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</w:p>
    <w:p w14:paraId="5C4FBE94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jogszabályi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rendelkezés</w:t>
      </w:r>
      <w:proofErr w:type="spellEnd"/>
      <w:r w:rsidRPr="00BC6C49">
        <w:rPr>
          <w:rFonts w:cs="Times New Roman"/>
        </w:rPr>
        <w:t>.</w:t>
      </w:r>
    </w:p>
    <w:p w14:paraId="7A4F1D30" w14:textId="77777777" w:rsidR="003102F1" w:rsidRPr="00BC6C49" w:rsidRDefault="003102F1" w:rsidP="00BE40B1">
      <w:pPr>
        <w:jc w:val="both"/>
        <w:rPr>
          <w:rFonts w:cs="Times New Roman"/>
        </w:rPr>
      </w:pPr>
    </w:p>
    <w:p w14:paraId="481FAA15" w14:textId="77777777" w:rsidR="003102F1" w:rsidRPr="00BC6C49" w:rsidRDefault="00AD6959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alkalmazotti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nyilvántartásban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anyagban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adatokkal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információhoz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jutó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adatvédelmi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kötelezettség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terhel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felelős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tudomására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jutott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rendeltetésének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felhasználásáért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azért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illetéktelen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birtokába</w:t>
      </w:r>
      <w:proofErr w:type="spellEnd"/>
      <w:r w:rsidR="003102F1" w:rsidRPr="00BC6C49">
        <w:rPr>
          <w:rFonts w:cs="Times New Roman"/>
        </w:rPr>
        <w:t xml:space="preserve"> ne </w:t>
      </w:r>
      <w:proofErr w:type="spellStart"/>
      <w:r w:rsidR="003102F1" w:rsidRPr="00BC6C49">
        <w:rPr>
          <w:rFonts w:cs="Times New Roman"/>
        </w:rPr>
        <w:t>juthasson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arról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megfelelő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iratra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adathordozóra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keletkezésétől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változásától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helyesbítésétől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számított</w:t>
      </w:r>
      <w:proofErr w:type="spellEnd"/>
      <w:r w:rsidR="003102F1" w:rsidRPr="00BC6C49">
        <w:rPr>
          <w:rFonts w:cs="Times New Roman"/>
        </w:rPr>
        <w:t xml:space="preserve"> 10. </w:t>
      </w:r>
      <w:proofErr w:type="spellStart"/>
      <w:r w:rsidR="003102F1" w:rsidRPr="00BC6C49">
        <w:rPr>
          <w:rFonts w:cs="Times New Roman"/>
        </w:rPr>
        <w:t>munkanapon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rávezetésre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kerüljön</w:t>
      </w:r>
      <w:proofErr w:type="spellEnd"/>
      <w:r w:rsidR="003102F1" w:rsidRPr="00BC6C49">
        <w:rPr>
          <w:rFonts w:cs="Times New Roman"/>
        </w:rPr>
        <w:t>.</w:t>
      </w:r>
    </w:p>
    <w:p w14:paraId="01CCB3FC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</w:t>
      </w:r>
      <w:proofErr w:type="spellEnd"/>
      <w:r w:rsidRPr="00BC6C49">
        <w:rPr>
          <w:rFonts w:cs="Times New Roman"/>
        </w:rPr>
        <w:t>:</w:t>
      </w:r>
    </w:p>
    <w:p w14:paraId="2521818C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pályázat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szakmai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önéletrajz</w:t>
      </w:r>
      <w:proofErr w:type="spellEnd"/>
      <w:r w:rsidRPr="00BC6C49">
        <w:rPr>
          <w:rFonts w:cs="Times New Roman"/>
        </w:rPr>
        <w:t>,</w:t>
      </w:r>
    </w:p>
    <w:p w14:paraId="117397C7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erkölcsi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bizonyítvány</w:t>
      </w:r>
      <w:proofErr w:type="spellEnd"/>
      <w:r w:rsidRPr="00BC6C49">
        <w:rPr>
          <w:rFonts w:cs="Times New Roman"/>
        </w:rPr>
        <w:t>,</w:t>
      </w:r>
    </w:p>
    <w:p w14:paraId="1A927574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iskolai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végzettséget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szakképzettséget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tanúsító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oklevél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másolata</w:t>
      </w:r>
      <w:proofErr w:type="spellEnd"/>
      <w:r w:rsidRPr="00BC6C49">
        <w:rPr>
          <w:rFonts w:cs="Times New Roman"/>
        </w:rPr>
        <w:t>,</w:t>
      </w:r>
    </w:p>
    <w:p w14:paraId="7FB0938A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iskolarendszeren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kívüli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képzésben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bizonyítvány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másolata</w:t>
      </w:r>
      <w:proofErr w:type="spellEnd"/>
      <w:r w:rsidRPr="00BC6C49">
        <w:rPr>
          <w:rFonts w:cs="Times New Roman"/>
        </w:rPr>
        <w:t>,</w:t>
      </w:r>
    </w:p>
    <w:p w14:paraId="34192260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munkaszerződés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módosítása</w:t>
      </w:r>
      <w:proofErr w:type="spellEnd"/>
      <w:r w:rsidRPr="00BC6C49">
        <w:rPr>
          <w:rFonts w:cs="Times New Roman"/>
        </w:rPr>
        <w:t>,</w:t>
      </w:r>
    </w:p>
    <w:p w14:paraId="43487F7D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vezetői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megbízás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visszavonása</w:t>
      </w:r>
      <w:proofErr w:type="spellEnd"/>
      <w:r w:rsidRPr="00BC6C49">
        <w:rPr>
          <w:rFonts w:cs="Times New Roman"/>
        </w:rPr>
        <w:t>,</w:t>
      </w:r>
    </w:p>
    <w:p w14:paraId="4F4FA43E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besorolás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iratai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közalkalmazotti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jogviszonnyal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>,</w:t>
      </w:r>
    </w:p>
    <w:p w14:paraId="3D5CC374" w14:textId="77777777" w:rsidR="003102F1" w:rsidRPr="00BC6C49" w:rsidRDefault="003102F1" w:rsidP="00BE40B1">
      <w:pPr>
        <w:jc w:val="both"/>
        <w:rPr>
          <w:rFonts w:cs="Times New Roman"/>
        </w:rPr>
      </w:pPr>
      <w:r w:rsidRPr="00BC6C49">
        <w:rPr>
          <w:rFonts w:cs="Times New Roman"/>
        </w:rPr>
        <w:t>•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közalkalmazotti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alapnyilvántartás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adatlapjai</w:t>
      </w:r>
      <w:proofErr w:type="spellEnd"/>
      <w:r w:rsidRPr="00BC6C49">
        <w:rPr>
          <w:rFonts w:cs="Times New Roman"/>
        </w:rPr>
        <w:t>.</w:t>
      </w:r>
    </w:p>
    <w:p w14:paraId="2AC30652" w14:textId="77777777" w:rsidR="003102F1" w:rsidRPr="00BC6C49" w:rsidRDefault="003102F1" w:rsidP="00BE40B1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eltérő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rendelkezésének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hiányában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anyagban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kívül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tárolható</w:t>
      </w:r>
      <w:proofErr w:type="spellEnd"/>
      <w:r w:rsidRPr="00BC6C49">
        <w:rPr>
          <w:rFonts w:cs="Times New Roman"/>
        </w:rPr>
        <w:t>.</w:t>
      </w:r>
    </w:p>
    <w:p w14:paraId="16D62EB7" w14:textId="77777777" w:rsidR="003102F1" w:rsidRPr="00BC6C49" w:rsidRDefault="003102F1" w:rsidP="00BE40B1">
      <w:pPr>
        <w:jc w:val="both"/>
        <w:rPr>
          <w:rFonts w:cs="Times New Roman"/>
        </w:rPr>
      </w:pPr>
    </w:p>
    <w:p w14:paraId="31CADB6D" w14:textId="77777777" w:rsidR="003102F1" w:rsidRPr="00BC6C49" w:rsidRDefault="003102F1" w:rsidP="00AD6959">
      <w:pPr>
        <w:pStyle w:val="Cmsor3"/>
        <w:rPr>
          <w:rFonts w:cs="Times New Roman"/>
        </w:rPr>
      </w:pPr>
      <w:bookmarkStart w:id="28" w:name="_Toc83731943"/>
      <w:r w:rsidRPr="00BC6C49">
        <w:rPr>
          <w:rFonts w:cs="Times New Roman"/>
        </w:rPr>
        <w:lastRenderedPageBreak/>
        <w:t xml:space="preserve">5.2.2 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betekintés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szabályai</w:t>
      </w:r>
      <w:bookmarkEnd w:id="28"/>
      <w:proofErr w:type="spellEnd"/>
    </w:p>
    <w:p w14:paraId="4E50C03C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közalkalmazott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anyagába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egyéb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iratba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</w:t>
      </w:r>
      <w:r w:rsidR="00D73DFE" w:rsidRPr="00BC6C49">
        <w:rPr>
          <w:rFonts w:cs="Times New Roman"/>
        </w:rPr>
        <w:t>lletve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az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alapnyilvántartásba</w:t>
      </w:r>
      <w:proofErr w:type="spellEnd"/>
      <w:r w:rsidR="00D73DFE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közalkalmazottak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jogállásáról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törvény</w:t>
      </w:r>
      <w:proofErr w:type="spellEnd"/>
      <w:r w:rsidR="003102F1" w:rsidRPr="00BC6C49">
        <w:rPr>
          <w:rFonts w:cs="Times New Roman"/>
        </w:rPr>
        <w:t xml:space="preserve"> 83/D §-</w:t>
      </w:r>
      <w:proofErr w:type="spellStart"/>
      <w:r w:rsidR="003102F1" w:rsidRPr="00BC6C49">
        <w:rPr>
          <w:rFonts w:cs="Times New Roman"/>
        </w:rPr>
        <w:t>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személyek</w:t>
      </w:r>
      <w:proofErr w:type="spellEnd"/>
      <w:r w:rsidR="003102F1" w:rsidRPr="00BC6C49">
        <w:rPr>
          <w:rFonts w:cs="Times New Roman"/>
        </w:rPr>
        <w:t>,</w:t>
      </w:r>
    </w:p>
    <w:p w14:paraId="0AEB9D42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saját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adataiba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alkalmazott</w:t>
      </w:r>
      <w:proofErr w:type="spellEnd"/>
      <w:r w:rsidRPr="00BC6C49">
        <w:rPr>
          <w:rFonts w:cs="Times New Roman"/>
        </w:rPr>
        <w:t>,</w:t>
      </w:r>
    </w:p>
    <w:p w14:paraId="0BFCB031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közalkalmazott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felettese</w:t>
      </w:r>
      <w:proofErr w:type="spellEnd"/>
      <w:r w:rsidRPr="00BC6C49">
        <w:rPr>
          <w:rFonts w:cs="Times New Roman"/>
        </w:rPr>
        <w:t>,</w:t>
      </w:r>
    </w:p>
    <w:p w14:paraId="77FFF8A7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teljesítmény-értékelést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>,</w:t>
      </w:r>
    </w:p>
    <w:p w14:paraId="31F308FE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feladatkörének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keretei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között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törvényességi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>,</w:t>
      </w:r>
    </w:p>
    <w:p w14:paraId="53ACC885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fegyelmi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eljárást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lefolytató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testület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>,</w:t>
      </w:r>
    </w:p>
    <w:p w14:paraId="269584C3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munkaügyi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polgári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közigazgatási</w:t>
      </w:r>
      <w:proofErr w:type="spellEnd"/>
      <w:r w:rsidRPr="00BC6C49">
        <w:rPr>
          <w:rFonts w:cs="Times New Roman"/>
        </w:rPr>
        <w:t xml:space="preserve"> per </w:t>
      </w:r>
      <w:proofErr w:type="spellStart"/>
      <w:r w:rsidRPr="00BC6C49">
        <w:rPr>
          <w:rFonts w:cs="Times New Roman"/>
        </w:rPr>
        <w:t>kapcsán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bíróság</w:t>
      </w:r>
      <w:proofErr w:type="spellEnd"/>
      <w:r w:rsidRPr="00BC6C49">
        <w:rPr>
          <w:rFonts w:cs="Times New Roman"/>
        </w:rPr>
        <w:t>,</w:t>
      </w:r>
    </w:p>
    <w:p w14:paraId="5112FCA3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feladatkörükben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közalkalmazotti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jogviszonnyal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összefüggésben</w:t>
      </w:r>
      <w:proofErr w:type="spellEnd"/>
      <w:r w:rsidRPr="00BC6C49">
        <w:rPr>
          <w:rFonts w:cs="Times New Roman"/>
        </w:rPr>
        <w:t xml:space="preserve"> indult </w:t>
      </w:r>
      <w:proofErr w:type="spellStart"/>
      <w:r w:rsidRPr="00BC6C49">
        <w:rPr>
          <w:rFonts w:cs="Times New Roman"/>
        </w:rPr>
        <w:t>büntetőeljárásban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nyomozó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hatóság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ügyész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bíróság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nemzetbiztonsági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szolgálat</w:t>
      </w:r>
      <w:proofErr w:type="spellEnd"/>
    </w:p>
    <w:p w14:paraId="6072E436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illetmény-számfejtési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e </w:t>
      </w:r>
      <w:proofErr w:type="spellStart"/>
      <w:r w:rsidRPr="00BC6C49">
        <w:rPr>
          <w:rFonts w:cs="Times New Roman"/>
        </w:rPr>
        <w:t>faladattal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megbízott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munkatársa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feladatkörén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belül</w:t>
      </w:r>
      <w:proofErr w:type="spellEnd"/>
      <w:r w:rsidRPr="00BC6C49">
        <w:rPr>
          <w:rFonts w:cs="Times New Roman"/>
        </w:rPr>
        <w:t>,</w:t>
      </w:r>
    </w:p>
    <w:p w14:paraId="32A9D425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adóhatóság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társadalombiztosítási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üzemi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baleseteket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kivizsgáló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munkavédelmi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</w:t>
      </w:r>
      <w:proofErr w:type="spellEnd"/>
      <w:r w:rsidRPr="00BC6C49">
        <w:rPr>
          <w:rFonts w:cs="Times New Roman"/>
        </w:rPr>
        <w:t>.</w:t>
      </w:r>
    </w:p>
    <w:p w14:paraId="383C51D4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jogviszony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keletkezett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arra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törvény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jogosultak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adóellenőr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társadalombiztosítási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ellenőr</w:t>
      </w:r>
      <w:proofErr w:type="spellEnd"/>
      <w:r w:rsidRPr="00BC6C49">
        <w:rPr>
          <w:rFonts w:cs="Times New Roman"/>
        </w:rPr>
        <w:t>)</w:t>
      </w:r>
    </w:p>
    <w:p w14:paraId="7D1C094E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betekintési</w:t>
      </w:r>
      <w:proofErr w:type="spellEnd"/>
      <w:r w:rsidR="003102F1" w:rsidRPr="00BC6C49">
        <w:rPr>
          <w:rFonts w:cs="Times New Roman"/>
        </w:rPr>
        <w:t xml:space="preserve"> jog </w:t>
      </w:r>
      <w:proofErr w:type="spellStart"/>
      <w:r w:rsidR="003102F1" w:rsidRPr="00BC6C49">
        <w:rPr>
          <w:rFonts w:cs="Times New Roman"/>
        </w:rPr>
        <w:t>gyakorlójának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erre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irányuló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kérelmére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számítógéppel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amelyekre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betekintési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kiterjed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biztosítani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közalkalmazott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róla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korlátozás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betekinthessen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azokról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kivonatot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kaphasson</w:t>
      </w:r>
      <w:proofErr w:type="spellEnd"/>
      <w:r w:rsidR="003102F1" w:rsidRPr="00BC6C49">
        <w:rPr>
          <w:rFonts w:cs="Times New Roman"/>
        </w:rPr>
        <w:t>.</w:t>
      </w:r>
    </w:p>
    <w:p w14:paraId="379DE6A1" w14:textId="77777777" w:rsidR="003102F1" w:rsidRPr="00BC6C49" w:rsidRDefault="003102F1" w:rsidP="00AD6959">
      <w:pPr>
        <w:jc w:val="both"/>
        <w:rPr>
          <w:rFonts w:cs="Times New Roman"/>
        </w:rPr>
      </w:pPr>
    </w:p>
    <w:p w14:paraId="3FA57A8A" w14:textId="77777777" w:rsidR="003102F1" w:rsidRPr="00BC6C49" w:rsidRDefault="003102F1" w:rsidP="00AD6959">
      <w:pPr>
        <w:pStyle w:val="Cmsor3"/>
        <w:rPr>
          <w:rFonts w:cs="Times New Roman"/>
        </w:rPr>
      </w:pPr>
      <w:bookmarkStart w:id="29" w:name="_Toc83731944"/>
      <w:r w:rsidRPr="00BC6C49">
        <w:rPr>
          <w:rFonts w:cs="Times New Roman"/>
        </w:rPr>
        <w:t xml:space="preserve">5.2.3 A </w:t>
      </w:r>
      <w:proofErr w:type="spellStart"/>
      <w:r w:rsidRPr="00BC6C49">
        <w:rPr>
          <w:rFonts w:cs="Times New Roman"/>
        </w:rPr>
        <w:t>személyzeti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tárolása</w:t>
      </w:r>
      <w:bookmarkEnd w:id="29"/>
      <w:proofErr w:type="spellEnd"/>
    </w:p>
    <w:p w14:paraId="4A5AE7FC" w14:textId="77777777" w:rsidR="003102F1" w:rsidRPr="00BC6C49" w:rsidRDefault="003102F1" w:rsidP="003102F1">
      <w:pPr>
        <w:rPr>
          <w:rFonts w:cs="Times New Roman"/>
        </w:rPr>
      </w:pPr>
    </w:p>
    <w:p w14:paraId="1C827EF3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 </w:t>
      </w: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személyzeti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iratanyagainak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fokozott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biztonságú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helyiségekben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feltételek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megvalósulása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mellett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történhet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személyzeti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tárolása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közalkalmazotti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fennállása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elkülönítetten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óvodavezetői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irodában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zárt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szekrényben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illetéktelen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hozzáférés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megsemmisülés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tűz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víz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megakadályozása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érdekében</w:t>
      </w:r>
      <w:proofErr w:type="spellEnd"/>
      <w:r w:rsidR="003102F1" w:rsidRPr="00BC6C49">
        <w:rPr>
          <w:rFonts w:cs="Times New Roman"/>
        </w:rPr>
        <w:t>.</w:t>
      </w:r>
    </w:p>
    <w:p w14:paraId="554CDFEE" w14:textId="77777777" w:rsidR="003102F1" w:rsidRPr="00BC6C49" w:rsidRDefault="003102F1" w:rsidP="00AD6959">
      <w:pPr>
        <w:jc w:val="both"/>
        <w:rPr>
          <w:rFonts w:cs="Times New Roman"/>
        </w:rPr>
      </w:pPr>
    </w:p>
    <w:p w14:paraId="01379B63" w14:textId="77777777" w:rsidR="003102F1" w:rsidRPr="00BC6C49" w:rsidRDefault="003102F1" w:rsidP="00AD6959">
      <w:pPr>
        <w:pStyle w:val="Cmsor3"/>
        <w:rPr>
          <w:rFonts w:cs="Times New Roman"/>
        </w:rPr>
      </w:pPr>
      <w:bookmarkStart w:id="30" w:name="_Toc83731945"/>
      <w:r w:rsidRPr="00BC6C49">
        <w:rPr>
          <w:rFonts w:cs="Times New Roman"/>
        </w:rPr>
        <w:t xml:space="preserve">5.2.4 A </w:t>
      </w:r>
      <w:proofErr w:type="spellStart"/>
      <w:r w:rsidRPr="00BC6C49">
        <w:rPr>
          <w:rFonts w:cs="Times New Roman"/>
        </w:rPr>
        <w:t>személyi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anyag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irattárazása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őrzése</w:t>
      </w:r>
      <w:bookmarkEnd w:id="30"/>
      <w:proofErr w:type="spellEnd"/>
    </w:p>
    <w:p w14:paraId="4D50C3FC" w14:textId="77777777" w:rsidR="003102F1" w:rsidRPr="00BC6C49" w:rsidRDefault="003102F1" w:rsidP="003102F1">
      <w:pPr>
        <w:rPr>
          <w:rFonts w:cs="Times New Roman"/>
        </w:rPr>
      </w:pPr>
    </w:p>
    <w:p w14:paraId="2E7B7C08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munkaviszony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megszűnése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irattározni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munkaviszony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megszűnése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dolgozó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iratait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irattározási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központi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irattározás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tényét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munkaviszony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megszűnése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számítógépen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véglegesen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törölni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dolgozó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személyazonosító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adatait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tartalomjegyzék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utolsó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üres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vonallal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áthúzását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alatta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lezárás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dátumának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feltüntetését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jelenti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anyagot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kivéve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áthelyezés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átadtak</w:t>
      </w:r>
      <w:proofErr w:type="spellEnd"/>
      <w:r w:rsidR="003102F1" w:rsidRPr="00BC6C49">
        <w:rPr>
          <w:rFonts w:cs="Times New Roman"/>
        </w:rPr>
        <w:t xml:space="preserve"> - a </w:t>
      </w:r>
      <w:proofErr w:type="spellStart"/>
      <w:r w:rsidR="003102F1" w:rsidRPr="00BC6C49">
        <w:rPr>
          <w:rFonts w:cs="Times New Roman"/>
        </w:rPr>
        <w:t>munkaviszony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megszűnésétől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számított</w:t>
      </w:r>
      <w:proofErr w:type="spellEnd"/>
      <w:r w:rsidR="003102F1" w:rsidRPr="00BC6C49">
        <w:rPr>
          <w:rFonts w:cs="Times New Roman"/>
        </w:rPr>
        <w:t xml:space="preserve"> 50 </w:t>
      </w:r>
      <w:proofErr w:type="spellStart"/>
      <w:r w:rsidR="003102F1" w:rsidRPr="00BC6C49">
        <w:rPr>
          <w:rFonts w:cs="Times New Roman"/>
        </w:rPr>
        <w:t>évig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őrizni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személyi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tulajdonát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képezik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iratokra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védelméről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közérdekű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nyilvánosságáról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törvény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rendelkezései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vonatkoznak</w:t>
      </w:r>
      <w:proofErr w:type="spellEnd"/>
      <w:r w:rsidR="003102F1" w:rsidRPr="00BC6C49">
        <w:rPr>
          <w:rFonts w:cs="Times New Roman"/>
        </w:rPr>
        <w:t>.</w:t>
      </w:r>
    </w:p>
    <w:p w14:paraId="525209E9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31" w:name="_Toc83731946"/>
      <w:r w:rsidRPr="00BC6C49">
        <w:rPr>
          <w:rFonts w:cs="Times New Roman"/>
        </w:rPr>
        <w:t xml:space="preserve">6. AZ </w:t>
      </w:r>
      <w:r w:rsidR="00C05A19" w:rsidRPr="00BC6C49">
        <w:rPr>
          <w:rFonts w:cs="Times New Roman"/>
        </w:rPr>
        <w:t>INTÉZMÉNY</w:t>
      </w:r>
      <w:r w:rsidRPr="00BC6C49">
        <w:rPr>
          <w:rFonts w:cs="Times New Roman"/>
        </w:rPr>
        <w:t xml:space="preserve"> ÁLTAL KÖTELEZŐEN HASZNÁLT NYOMTATVÁNYOK KEZELÉSE</w:t>
      </w:r>
      <w:bookmarkEnd w:id="31"/>
    </w:p>
    <w:p w14:paraId="305302AB" w14:textId="77777777" w:rsidR="003102F1" w:rsidRPr="00BC6C49" w:rsidRDefault="003102F1" w:rsidP="003102F1">
      <w:pPr>
        <w:rPr>
          <w:rFonts w:cs="Times New Roman"/>
        </w:rPr>
      </w:pPr>
    </w:p>
    <w:p w14:paraId="7B9A177C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20/2012. (VIII. 31.) a </w:t>
      </w:r>
      <w:proofErr w:type="spellStart"/>
      <w:r w:rsidR="003102F1" w:rsidRPr="00BC6C49">
        <w:rPr>
          <w:rFonts w:cs="Times New Roman"/>
        </w:rPr>
        <w:t>nevelési-oktatási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névhasználatáról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EMMI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88.§-a </w:t>
      </w:r>
      <w:proofErr w:type="spellStart"/>
      <w:r w:rsidR="003102F1" w:rsidRPr="00BC6C49">
        <w:rPr>
          <w:rFonts w:cs="Times New Roman"/>
        </w:rPr>
        <w:t>határozza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óvodában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kötelezően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nyomtatványokat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nyomtatványok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adatait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vezetésükkel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kezelésükkel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konkrét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tartalmukat</w:t>
      </w:r>
      <w:proofErr w:type="spellEnd"/>
      <w:r w:rsidR="003102F1" w:rsidRPr="00BC6C49">
        <w:rPr>
          <w:rFonts w:cs="Times New Roman"/>
        </w:rPr>
        <w:t xml:space="preserve">. </w:t>
      </w:r>
    </w:p>
    <w:p w14:paraId="6183E72E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nyomtatványok</w:t>
      </w:r>
      <w:proofErr w:type="spellEnd"/>
      <w:r w:rsidRPr="00BC6C49">
        <w:rPr>
          <w:rFonts w:cs="Times New Roman"/>
        </w:rPr>
        <w:t>:</w:t>
      </w:r>
    </w:p>
    <w:p w14:paraId="1C48C8B9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felvételi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előjegyzési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</w:t>
      </w:r>
      <w:proofErr w:type="spellEnd"/>
      <w:r w:rsidRPr="00BC6C49">
        <w:rPr>
          <w:rFonts w:cs="Times New Roman"/>
        </w:rPr>
        <w:t>,</w:t>
      </w:r>
    </w:p>
    <w:p w14:paraId="2F492219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felvételi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mulasztási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</w:t>
      </w:r>
      <w:proofErr w:type="spellEnd"/>
      <w:r w:rsidRPr="00BC6C49">
        <w:rPr>
          <w:rFonts w:cs="Times New Roman"/>
        </w:rPr>
        <w:t>,</w:t>
      </w:r>
    </w:p>
    <w:p w14:paraId="23ADD819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csoportnapló</w:t>
      </w:r>
      <w:proofErr w:type="spellEnd"/>
      <w:r w:rsidRPr="00BC6C49">
        <w:rPr>
          <w:rFonts w:cs="Times New Roman"/>
        </w:rPr>
        <w:t>,</w:t>
      </w:r>
    </w:p>
    <w:p w14:paraId="5F4807B4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törzskönyv</w:t>
      </w:r>
      <w:proofErr w:type="spellEnd"/>
      <w:r w:rsidRPr="00BC6C49">
        <w:rPr>
          <w:rFonts w:cs="Times New Roman"/>
        </w:rPr>
        <w:t>,</w:t>
      </w:r>
    </w:p>
    <w:p w14:paraId="695C6F50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gyermek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fejlődését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dokumentáció</w:t>
      </w:r>
      <w:proofErr w:type="spellEnd"/>
      <w:r w:rsidRPr="00BC6C49">
        <w:rPr>
          <w:rFonts w:cs="Times New Roman"/>
        </w:rPr>
        <w:t>.</w:t>
      </w:r>
    </w:p>
    <w:p w14:paraId="1A27319F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felvételi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előjegyzési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gyermekek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szolgál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felvételi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előjegyzési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naplóban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 xml:space="preserve">, OM </w:t>
      </w:r>
      <w:proofErr w:type="spellStart"/>
      <w:r w:rsidR="003102F1" w:rsidRPr="00BC6C49">
        <w:rPr>
          <w:rFonts w:cs="Times New Roman"/>
        </w:rPr>
        <w:t>azonosítóját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címét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évet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napló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megnyitásának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="003102F1" w:rsidRPr="00BC6C49">
        <w:rPr>
          <w:rFonts w:cs="Times New Roman"/>
        </w:rPr>
        <w:t xml:space="preserve"> is. A </w:t>
      </w:r>
      <w:proofErr w:type="spellStart"/>
      <w:r w:rsidR="003102F1" w:rsidRPr="00BC6C49">
        <w:rPr>
          <w:rFonts w:cs="Times New Roman"/>
        </w:rPr>
        <w:t>napló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felvételre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jelentkező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felvett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fellebbezés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eredményeként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gyermekek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számát</w:t>
      </w:r>
      <w:proofErr w:type="spellEnd"/>
      <w:r w:rsidR="003102F1" w:rsidRPr="00BC6C49">
        <w:rPr>
          <w:rFonts w:cs="Times New Roman"/>
        </w:rPr>
        <w:t>.</w:t>
      </w:r>
    </w:p>
    <w:p w14:paraId="6CA76744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felvételi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mulasztási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gyermekek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mulasztásaik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vezetésére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szolgál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felvételi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mulasztási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naplóban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 xml:space="preserve">, OM </w:t>
      </w:r>
      <w:proofErr w:type="spellStart"/>
      <w:r w:rsidR="003102F1" w:rsidRPr="00BC6C49">
        <w:rPr>
          <w:rFonts w:cs="Times New Roman"/>
        </w:rPr>
        <w:t>azonosítóját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címét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évet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csoport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megnevezését</w:t>
      </w:r>
      <w:proofErr w:type="spellEnd"/>
      <w:r w:rsidR="003102F1" w:rsidRPr="00BC6C49">
        <w:rPr>
          <w:rFonts w:cs="Times New Roman"/>
        </w:rPr>
        <w:t>.</w:t>
      </w:r>
    </w:p>
    <w:p w14:paraId="6D3198FB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csoportnapló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pedagógiai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programja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nevelőmunka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tervezésének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dokumentálására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szolgál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csoportnaplóban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 xml:space="preserve">, OM </w:t>
      </w:r>
      <w:proofErr w:type="spellStart"/>
      <w:r w:rsidR="003102F1" w:rsidRPr="00BC6C49">
        <w:rPr>
          <w:rFonts w:cs="Times New Roman"/>
        </w:rPr>
        <w:t>azonosítóját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címét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évet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csoport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megnevezését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csoport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lastRenderedPageBreak/>
        <w:t>óvodapedagógusait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megnyitás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pedagógiai</w:t>
      </w:r>
      <w:proofErr w:type="spellEnd"/>
      <w:r w:rsidR="003102F1" w:rsidRPr="00BC6C49">
        <w:rPr>
          <w:rFonts w:cs="Times New Roman"/>
        </w:rPr>
        <w:t xml:space="preserve"> program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>.</w:t>
      </w:r>
    </w:p>
    <w:p w14:paraId="22C6CA00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törzskönyv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legfontosabb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vezetésére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szolgál</w:t>
      </w:r>
      <w:proofErr w:type="spellEnd"/>
      <w:r w:rsidR="003102F1" w:rsidRPr="00BC6C49">
        <w:rPr>
          <w:rFonts w:cs="Times New Roman"/>
        </w:rPr>
        <w:t>.</w:t>
      </w:r>
    </w:p>
    <w:p w14:paraId="3F401C5F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gyermek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fejlődését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dokumentáció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gyermek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fejlődéséről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folyamatosan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gyermek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fejlettségi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szintjét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fejlődésének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ütemét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differenciált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nevelés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irányát</w:t>
      </w:r>
      <w:proofErr w:type="spellEnd"/>
      <w:r w:rsidR="003102F1" w:rsidRPr="00BC6C49">
        <w:rPr>
          <w:rFonts w:cs="Times New Roman"/>
        </w:rPr>
        <w:t>.</w:t>
      </w:r>
    </w:p>
    <w:p w14:paraId="198D2F19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Fokozott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figyelemmel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ezen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hiszen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jelentős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részük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gyermekek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adatait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ezért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szabályokat</w:t>
      </w:r>
      <w:proofErr w:type="spellEnd"/>
      <w:r w:rsidR="003102F1" w:rsidRPr="00BC6C49">
        <w:rPr>
          <w:rFonts w:cs="Times New Roman"/>
        </w:rPr>
        <w:t>.</w:t>
      </w:r>
    </w:p>
    <w:p w14:paraId="5854899A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Az</w:t>
      </w:r>
      <w:r w:rsidR="00C05A19" w:rsidRPr="00BC6C49">
        <w:rPr>
          <w:rFonts w:cs="Times New Roman"/>
        </w:rPr>
        <w:t xml:space="preserve"> </w:t>
      </w:r>
      <w:proofErr w:type="spellStart"/>
      <w:r w:rsidR="00C05A19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>:</w:t>
      </w:r>
    </w:p>
    <w:p w14:paraId="3E2FC9A3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lapjaiban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sorszámozott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szétválaszthatatlanul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>,</w:t>
      </w:r>
    </w:p>
    <w:p w14:paraId="4A57533F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>,</w:t>
      </w:r>
    </w:p>
    <w:p w14:paraId="13217A58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okirat</w:t>
      </w:r>
      <w:proofErr w:type="spellEnd"/>
      <w:r w:rsidRPr="00BC6C49">
        <w:rPr>
          <w:rFonts w:cs="Times New Roman"/>
        </w:rPr>
        <w:t>,</w:t>
      </w:r>
    </w:p>
    <w:p w14:paraId="065F4F60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SZMSZ-</w:t>
      </w:r>
      <w:proofErr w:type="spellStart"/>
      <w:r w:rsidRPr="00BC6C49">
        <w:rPr>
          <w:rFonts w:cs="Times New Roman"/>
        </w:rPr>
        <w:t>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rend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>.</w:t>
      </w:r>
    </w:p>
    <w:p w14:paraId="1174BB58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32" w:name="_Toc83731947"/>
      <w:r w:rsidRPr="00BC6C49">
        <w:rPr>
          <w:rFonts w:cs="Times New Roman"/>
        </w:rPr>
        <w:t>7. JEGYZŐKÖNYV KÉSZÍTÉSÉNEK SZABÁLYAI</w:t>
      </w:r>
      <w:bookmarkEnd w:id="32"/>
    </w:p>
    <w:p w14:paraId="4643CB8D" w14:textId="77777777" w:rsidR="003102F1" w:rsidRPr="00BC6C49" w:rsidRDefault="003102F1" w:rsidP="003102F1">
      <w:pPr>
        <w:rPr>
          <w:rFonts w:cs="Times New Roman"/>
        </w:rPr>
      </w:pPr>
    </w:p>
    <w:p w14:paraId="31E4BCFC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Jegyzőkönyvet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készíteni</w:t>
      </w:r>
      <w:proofErr w:type="spellEnd"/>
      <w:r w:rsidR="003102F1" w:rsidRPr="00BC6C49">
        <w:rPr>
          <w:rFonts w:cs="Times New Roman"/>
        </w:rPr>
        <w:t xml:space="preserve">, ha </w:t>
      </w:r>
      <w:proofErr w:type="spellStart"/>
      <w:r w:rsidR="003102F1" w:rsidRPr="00BC6C49">
        <w:rPr>
          <w:rFonts w:cs="Times New Roman"/>
        </w:rPr>
        <w:t>jogszabály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előírja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, ha a </w:t>
      </w:r>
      <w:proofErr w:type="spellStart"/>
      <w:r w:rsidR="003102F1" w:rsidRPr="00BC6C49">
        <w:rPr>
          <w:rFonts w:cs="Times New Roman"/>
        </w:rPr>
        <w:t>köznevelési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nevelőtestülete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szakmai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munkaközössége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működésére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gyermekekre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nevelőmunkára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kérdésben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dönt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véleményez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javaslatot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tesz</w:t>
      </w:r>
      <w:proofErr w:type="spellEnd"/>
      <w:r w:rsidR="003102F1" w:rsidRPr="00BC6C49">
        <w:rPr>
          <w:rFonts w:cs="Times New Roman"/>
        </w:rPr>
        <w:t xml:space="preserve">),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akkor</w:t>
      </w:r>
      <w:proofErr w:type="spellEnd"/>
      <w:r w:rsidR="003102F1" w:rsidRPr="00BC6C49">
        <w:rPr>
          <w:rFonts w:cs="Times New Roman"/>
        </w:rPr>
        <w:t xml:space="preserve">, ha a </w:t>
      </w:r>
      <w:proofErr w:type="spellStart"/>
      <w:r w:rsidR="003102F1" w:rsidRPr="00BC6C49">
        <w:rPr>
          <w:rFonts w:cs="Times New Roman"/>
        </w:rPr>
        <w:t>jegyzőkönyv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rendkívüli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indokolja</w:t>
      </w:r>
      <w:proofErr w:type="spellEnd"/>
      <w:r w:rsidR="003102F1" w:rsidRPr="00BC6C49">
        <w:rPr>
          <w:rFonts w:cs="Times New Roman"/>
        </w:rPr>
        <w:t>.</w:t>
      </w:r>
    </w:p>
    <w:p w14:paraId="2F32E471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jegyzőkönyvnek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tartalmaznia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>:</w:t>
      </w:r>
    </w:p>
    <w:p w14:paraId="4E72952C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elkészítésének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helyét</w:t>
      </w:r>
      <w:proofErr w:type="spellEnd"/>
      <w:r w:rsidRPr="00BC6C49">
        <w:rPr>
          <w:rFonts w:cs="Times New Roman"/>
        </w:rPr>
        <w:t>,</w:t>
      </w:r>
    </w:p>
    <w:p w14:paraId="1CD195D3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idejét</w:t>
      </w:r>
      <w:proofErr w:type="spellEnd"/>
      <w:r w:rsidRPr="00BC6C49">
        <w:rPr>
          <w:rFonts w:cs="Times New Roman"/>
        </w:rPr>
        <w:t>,</w:t>
      </w:r>
    </w:p>
    <w:p w14:paraId="2F6D7527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jelenlévők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felsorolását</w:t>
      </w:r>
      <w:proofErr w:type="spellEnd"/>
      <w:r w:rsidRPr="00BC6C49">
        <w:rPr>
          <w:rFonts w:cs="Times New Roman"/>
        </w:rPr>
        <w:t>,</w:t>
      </w:r>
    </w:p>
    <w:p w14:paraId="1534272C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megjelölését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lényeges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megállapításokat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így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különösen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elhangzott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nyilatkozatokat</w:t>
      </w:r>
      <w:proofErr w:type="spellEnd"/>
      <w:r w:rsidRPr="00BC6C49">
        <w:rPr>
          <w:rFonts w:cs="Times New Roman"/>
        </w:rPr>
        <w:t>,</w:t>
      </w:r>
    </w:p>
    <w:p w14:paraId="0CCF79D6" w14:textId="77777777" w:rsidR="003102F1" w:rsidRPr="00BC6C49" w:rsidRDefault="003102F1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meghozott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döntéseket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továbbá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jegyzőkönyv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készítőjének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aláírását</w:t>
      </w:r>
      <w:proofErr w:type="spellEnd"/>
      <w:r w:rsidRPr="00BC6C49">
        <w:rPr>
          <w:rFonts w:cs="Times New Roman"/>
        </w:rPr>
        <w:t>.</w:t>
      </w:r>
    </w:p>
    <w:p w14:paraId="0E81B8B9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proofErr w:type="spellStart"/>
      <w:r w:rsidR="003102F1" w:rsidRPr="00BC6C49">
        <w:rPr>
          <w:rFonts w:cs="Times New Roman"/>
        </w:rPr>
        <w:t>Jegyzőkönyv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készül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pedagógusok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szakmai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ellenőrzéséről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ezt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jogszabály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értékelőlapnak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nevezi</w:t>
      </w:r>
      <w:proofErr w:type="spellEnd"/>
      <w:r w:rsidR="003102F1" w:rsidRPr="00BC6C49">
        <w:rPr>
          <w:rFonts w:cs="Times New Roman"/>
        </w:rPr>
        <w:t xml:space="preserve">),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intézmény-ellenőrzésről</w:t>
      </w:r>
      <w:proofErr w:type="spellEnd"/>
      <w:r w:rsidR="003102F1" w:rsidRPr="00BC6C49">
        <w:rPr>
          <w:rFonts w:cs="Times New Roman"/>
        </w:rPr>
        <w:t xml:space="preserve"> is (</w:t>
      </w:r>
      <w:proofErr w:type="spellStart"/>
      <w:r w:rsidR="003102F1" w:rsidRPr="00BC6C49">
        <w:rPr>
          <w:rFonts w:cs="Times New Roman"/>
        </w:rPr>
        <w:t>ezt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szakértői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összegző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nevezi</w:t>
      </w:r>
      <w:proofErr w:type="spellEnd"/>
      <w:r w:rsidR="003102F1" w:rsidRPr="00BC6C49">
        <w:rPr>
          <w:rFonts w:cs="Times New Roman"/>
        </w:rPr>
        <w:t>).</w:t>
      </w:r>
    </w:p>
    <w:p w14:paraId="21984A9B" w14:textId="77777777" w:rsidR="003102F1" w:rsidRPr="00BC6C49" w:rsidRDefault="00AD6959" w:rsidP="00AD6959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>Az EMMI-</w:t>
      </w:r>
      <w:proofErr w:type="spellStart"/>
      <w:r w:rsidR="003102F1" w:rsidRPr="00BC6C49">
        <w:rPr>
          <w:rFonts w:cs="Times New Roman"/>
        </w:rPr>
        <w:t>rendeletnek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gyermekbalesetekre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oktatásért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minisztérium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üzemeltetésében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jegyzőkönyvvezető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rögzíti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gyermekbalesetekről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jegyzőkönyvet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abban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felvenni</w:t>
      </w:r>
      <w:proofErr w:type="spellEnd"/>
      <w:r w:rsidR="003102F1" w:rsidRPr="00BC6C49">
        <w:rPr>
          <w:rFonts w:cs="Times New Roman"/>
        </w:rPr>
        <w:t xml:space="preserve">, ha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jegyzőkönyvvezető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valamilyen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műszaki</w:t>
      </w:r>
      <w:proofErr w:type="spellEnd"/>
      <w:r w:rsidR="003102F1" w:rsidRPr="00BC6C49">
        <w:rPr>
          <w:rFonts w:cs="Times New Roman"/>
        </w:rPr>
        <w:t xml:space="preserve"> ok </w:t>
      </w:r>
      <w:proofErr w:type="spellStart"/>
      <w:r w:rsidR="003102F1" w:rsidRPr="00BC6C49">
        <w:rPr>
          <w:rFonts w:cs="Times New Roman"/>
        </w:rPr>
        <w:t>miatt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nincs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lehetőség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jegyzőkönyvet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jegyzőkönyv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készítője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kézbesítésnek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módon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zajlania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megtörténte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átvételének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napja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megállapítható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legyen</w:t>
      </w:r>
      <w:proofErr w:type="spellEnd"/>
      <w:r w:rsidR="003102F1" w:rsidRPr="00BC6C49">
        <w:rPr>
          <w:rFonts w:cs="Times New Roman"/>
        </w:rPr>
        <w:t>.</w:t>
      </w:r>
    </w:p>
    <w:p w14:paraId="6A72D507" w14:textId="77777777" w:rsidR="003102F1" w:rsidRPr="00BC6C49" w:rsidRDefault="003102F1" w:rsidP="00AD6959">
      <w:pPr>
        <w:jc w:val="both"/>
        <w:rPr>
          <w:rFonts w:cs="Times New Roman"/>
        </w:rPr>
      </w:pPr>
    </w:p>
    <w:p w14:paraId="52635AA3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33" w:name="_Toc83731948"/>
      <w:r w:rsidRPr="00BC6C49">
        <w:rPr>
          <w:rFonts w:cs="Times New Roman"/>
        </w:rPr>
        <w:t>8. A GYERMEKKEL KAPCSOLATOS DÖNTÉSEK MEGHOZATALÁRA VONATKOZÓ ELJÁRÁSI SZABÁLYOK</w:t>
      </w:r>
      <w:bookmarkEnd w:id="33"/>
    </w:p>
    <w:p w14:paraId="48990B09" w14:textId="77777777" w:rsidR="003102F1" w:rsidRPr="00BC6C49" w:rsidRDefault="003102F1" w:rsidP="003102F1">
      <w:pPr>
        <w:rPr>
          <w:rFonts w:cs="Times New Roman"/>
        </w:rPr>
      </w:pPr>
    </w:p>
    <w:p w14:paraId="324940B9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A 20/2012. (VIII. 31.) EMMI-</w:t>
      </w:r>
      <w:proofErr w:type="spellStart"/>
      <w:r w:rsidRPr="00BC6C49">
        <w:rPr>
          <w:rFonts w:cs="Times New Roman"/>
        </w:rPr>
        <w:t>rendelet</w:t>
      </w:r>
      <w:proofErr w:type="spellEnd"/>
      <w:r w:rsidRPr="00BC6C49">
        <w:rPr>
          <w:rFonts w:cs="Times New Roman"/>
        </w:rPr>
        <w:t xml:space="preserve"> 83. §-a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alábbiakról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írásban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értesíteni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gyermek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szüleit</w:t>
      </w:r>
      <w:proofErr w:type="spellEnd"/>
      <w:r w:rsidRPr="00BC6C49">
        <w:rPr>
          <w:rFonts w:cs="Times New Roman"/>
        </w:rPr>
        <w:t>:</w:t>
      </w:r>
    </w:p>
    <w:p w14:paraId="3F44B4A0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felvétellel</w:t>
      </w:r>
      <w:proofErr w:type="spellEnd"/>
      <w:r w:rsidRPr="00BC6C49">
        <w:rPr>
          <w:rFonts w:cs="Times New Roman"/>
        </w:rPr>
        <w:t>,</w:t>
      </w:r>
    </w:p>
    <w:p w14:paraId="49D2398A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jogviszony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megszűnésével</w:t>
      </w:r>
      <w:proofErr w:type="spellEnd"/>
      <w:r w:rsidRPr="00BC6C49">
        <w:rPr>
          <w:rFonts w:cs="Times New Roman"/>
        </w:rPr>
        <w:t>,</w:t>
      </w:r>
    </w:p>
    <w:p w14:paraId="20F62DB0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gyermek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fejlődésével</w:t>
      </w:r>
      <w:proofErr w:type="spellEnd"/>
      <w:r w:rsidRPr="00BC6C49">
        <w:rPr>
          <w:rFonts w:cs="Times New Roman"/>
        </w:rPr>
        <w:t>,</w:t>
      </w:r>
    </w:p>
    <w:p w14:paraId="1F438883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gyermek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előmenetelével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összefüggésben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kapcsolatban</w:t>
      </w:r>
      <w:proofErr w:type="spellEnd"/>
      <w:r w:rsidRPr="00BC6C49">
        <w:rPr>
          <w:rFonts w:cs="Times New Roman"/>
        </w:rPr>
        <w:t>.</w:t>
      </w:r>
    </w:p>
    <w:p w14:paraId="7CD8DFAE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A672E9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ügyekkel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írásbeli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tájékoztatási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kötelezettsége</w:t>
      </w:r>
      <w:proofErr w:type="spellEnd"/>
      <w:r w:rsidRPr="00BC6C49">
        <w:rPr>
          <w:rFonts w:cs="Times New Roman"/>
        </w:rPr>
        <w:t>:</w:t>
      </w:r>
    </w:p>
    <w:p w14:paraId="270A0B1A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Az </w:t>
      </w:r>
      <w:proofErr w:type="spellStart"/>
      <w:r w:rsidRPr="00BC6C49">
        <w:rPr>
          <w:rFonts w:cs="Times New Roman"/>
        </w:rPr>
        <w:t>óvodáztatási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támogatással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összefüggésben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A672E9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igazolatlan</w:t>
      </w:r>
      <w:proofErr w:type="spellEnd"/>
      <w:r w:rsidRPr="00BC6C49">
        <w:rPr>
          <w:rFonts w:cs="Times New Roman"/>
        </w:rPr>
        <w:t xml:space="preserve"> nap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szintén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írásban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felhívnia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szülő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figyelmét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mulasztás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következményeire</w:t>
      </w:r>
      <w:proofErr w:type="spellEnd"/>
      <w:r w:rsidRPr="00BC6C49">
        <w:rPr>
          <w:rFonts w:cs="Times New Roman"/>
        </w:rPr>
        <w:t>.</w:t>
      </w:r>
    </w:p>
    <w:p w14:paraId="4758A5B5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Abban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esetben</w:t>
      </w:r>
      <w:proofErr w:type="spellEnd"/>
      <w:r w:rsidRPr="00BC6C49">
        <w:rPr>
          <w:rFonts w:cs="Times New Roman"/>
        </w:rPr>
        <w:t xml:space="preserve">, ha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A672E9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jelentkezést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elutasítja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gyermekre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nézve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hátrányos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határozatba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foglalását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szülő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kéri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akkor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döntését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minden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határozat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formájában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kiadnia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intézménynek</w:t>
      </w:r>
      <w:proofErr w:type="spellEnd"/>
      <w:r w:rsidRPr="00BC6C49">
        <w:rPr>
          <w:rFonts w:cs="Times New Roman"/>
        </w:rPr>
        <w:t>.</w:t>
      </w:r>
    </w:p>
    <w:p w14:paraId="2ED9F29D" w14:textId="77777777" w:rsidR="003102F1" w:rsidRPr="00BC6C49" w:rsidRDefault="003102F1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gyermekkel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tanulóval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döntéseit</w:t>
      </w:r>
      <w:proofErr w:type="spellEnd"/>
      <w:r w:rsidRPr="00BC6C49">
        <w:rPr>
          <w:rFonts w:cs="Times New Roman"/>
        </w:rPr>
        <w:t xml:space="preserve"> - </w:t>
      </w:r>
      <w:proofErr w:type="spellStart"/>
      <w:r w:rsidRPr="00BC6C49">
        <w:rPr>
          <w:rFonts w:cs="Times New Roman"/>
        </w:rPr>
        <w:t>jogszabályban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formában</w:t>
      </w:r>
      <w:proofErr w:type="spellEnd"/>
      <w:r w:rsidRPr="00BC6C49">
        <w:rPr>
          <w:rFonts w:cs="Times New Roman"/>
        </w:rPr>
        <w:t xml:space="preserve"> - </w:t>
      </w:r>
      <w:proofErr w:type="spellStart"/>
      <w:r w:rsidRPr="00BC6C49">
        <w:rPr>
          <w:rFonts w:cs="Times New Roman"/>
        </w:rPr>
        <w:t>írásban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közli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tanulóval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szülővel</w:t>
      </w:r>
      <w:proofErr w:type="spellEnd"/>
      <w:r w:rsidRPr="00BC6C49">
        <w:rPr>
          <w:rFonts w:cs="Times New Roman"/>
        </w:rPr>
        <w:t xml:space="preserve"> (Nktv.37. § (1)</w:t>
      </w:r>
    </w:p>
    <w:p w14:paraId="7A3D2D0D" w14:textId="77777777" w:rsidR="003102F1" w:rsidRPr="00BC6C49" w:rsidRDefault="00A672E9" w:rsidP="00A672E9">
      <w:pPr>
        <w:jc w:val="both"/>
        <w:rPr>
          <w:rFonts w:cs="Times New Roman"/>
        </w:rPr>
      </w:pPr>
      <w:r w:rsidRPr="00BC6C49">
        <w:rPr>
          <w:rFonts w:cs="Times New Roman"/>
        </w:rPr>
        <w:t>Az</w:t>
      </w:r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felvételről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foglalni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értesíti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szülőt</w:t>
      </w:r>
      <w:proofErr w:type="spellEnd"/>
      <w:r w:rsidR="003102F1" w:rsidRPr="00BC6C49">
        <w:rPr>
          <w:rFonts w:cs="Times New Roman"/>
        </w:rPr>
        <w:t xml:space="preserve">, ha a </w:t>
      </w:r>
      <w:proofErr w:type="spellStart"/>
      <w:r w:rsidR="003102F1" w:rsidRPr="00BC6C49">
        <w:rPr>
          <w:rFonts w:cs="Times New Roman"/>
        </w:rPr>
        <w:t>gyermeket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törölte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nyilvántartásából</w:t>
      </w:r>
      <w:proofErr w:type="spellEnd"/>
      <w:r w:rsidR="003102F1" w:rsidRPr="00BC6C49">
        <w:rPr>
          <w:rFonts w:cs="Times New Roman"/>
        </w:rPr>
        <w:t xml:space="preserve"> (20/2012. (VIII. 31.)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83. §-a (3).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felvételi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átvételi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kérelemnek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írásban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kérelem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elutasítására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határozati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közli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szülővel</w:t>
      </w:r>
      <w:proofErr w:type="spellEnd"/>
      <w:r w:rsidR="003102F1" w:rsidRPr="00BC6C49">
        <w:rPr>
          <w:rFonts w:cs="Times New Roman"/>
        </w:rPr>
        <w:t xml:space="preserve"> (20/2012. </w:t>
      </w:r>
      <w:r w:rsidR="003102F1" w:rsidRPr="00BC6C49">
        <w:rPr>
          <w:rFonts w:cs="Times New Roman"/>
        </w:rPr>
        <w:lastRenderedPageBreak/>
        <w:t>(VIII. 31.)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20.§ (4).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nevelési-oktatási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döntését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határozatba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foglalja</w:t>
      </w:r>
      <w:proofErr w:type="spellEnd"/>
      <w:r w:rsidR="003102F1" w:rsidRPr="00BC6C49">
        <w:rPr>
          <w:rFonts w:cs="Times New Roman"/>
        </w:rPr>
        <w:t xml:space="preserve">, ha a </w:t>
      </w:r>
      <w:proofErr w:type="spellStart"/>
      <w:r w:rsidR="003102F1" w:rsidRPr="00BC6C49">
        <w:rPr>
          <w:rFonts w:cs="Times New Roman"/>
        </w:rPr>
        <w:t>jelentkezést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kérelmet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egészben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elutasítja</w:t>
      </w:r>
      <w:proofErr w:type="spellEnd"/>
      <w:r w:rsidR="003102F1" w:rsidRPr="00BC6C49">
        <w:rPr>
          <w:rFonts w:cs="Times New Roman"/>
        </w:rPr>
        <w:t xml:space="preserve"> (20/2012. (VIII. 31.)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83. §-a (4)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jogorvoslati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eljárásban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gyermeket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kiskorú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tanulót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szülője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képviselheti</w:t>
      </w:r>
      <w:proofErr w:type="spellEnd"/>
      <w:r w:rsidR="003102F1" w:rsidRPr="00BC6C49">
        <w:rPr>
          <w:rFonts w:cs="Times New Roman"/>
        </w:rPr>
        <w:t xml:space="preserve"> (20/2012. (VIII. 31.)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83. §-a (5).</w:t>
      </w:r>
    </w:p>
    <w:p w14:paraId="17F63885" w14:textId="77777777" w:rsidR="003102F1" w:rsidRPr="00BC6C49" w:rsidRDefault="003102F1" w:rsidP="00A672E9">
      <w:pPr>
        <w:jc w:val="both"/>
        <w:rPr>
          <w:rFonts w:cs="Times New Roman"/>
        </w:rPr>
      </w:pPr>
    </w:p>
    <w:p w14:paraId="5BE31643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34" w:name="_Toc83731949"/>
      <w:r w:rsidRPr="00BC6C49">
        <w:rPr>
          <w:rFonts w:cs="Times New Roman"/>
        </w:rPr>
        <w:t xml:space="preserve">8.1 Az </w:t>
      </w:r>
      <w:proofErr w:type="spellStart"/>
      <w:r w:rsidR="00AA0ABB" w:rsidRPr="00BC6C49">
        <w:rPr>
          <w:rFonts w:cs="Times New Roman"/>
        </w:rPr>
        <w:t>intézményben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készült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határozatok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formai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követelményei</w:t>
      </w:r>
      <w:bookmarkEnd w:id="34"/>
      <w:proofErr w:type="spellEnd"/>
    </w:p>
    <w:p w14:paraId="31DA0146" w14:textId="77777777" w:rsidR="003102F1" w:rsidRPr="00BC6C49" w:rsidRDefault="003102F1" w:rsidP="003102F1">
      <w:pPr>
        <w:rPr>
          <w:rFonts w:cs="Times New Roman"/>
        </w:rPr>
      </w:pPr>
    </w:p>
    <w:p w14:paraId="136FBAB7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nevelési-oktatási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köznevelési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névhasználatáról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20/2012. (VIII. 31.) EMMI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85. §-a </w:t>
      </w:r>
      <w:proofErr w:type="spellStart"/>
      <w:r w:rsidR="003102F1" w:rsidRPr="00BC6C49">
        <w:rPr>
          <w:rFonts w:cs="Times New Roman"/>
        </w:rPr>
        <w:t>írja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határozatok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elemeit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határozatnak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tartalmaznia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</w:p>
    <w:p w14:paraId="405AC19E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nevelési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székhelyét</w:t>
      </w:r>
      <w:proofErr w:type="spellEnd"/>
      <w:r w:rsidRPr="00BC6C49">
        <w:rPr>
          <w:rFonts w:cs="Times New Roman"/>
        </w:rPr>
        <w:t>,</w:t>
      </w:r>
    </w:p>
    <w:p w14:paraId="74C29AA5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iktatószámot</w:t>
      </w:r>
      <w:proofErr w:type="spellEnd"/>
      <w:r w:rsidRPr="00BC6C49">
        <w:rPr>
          <w:rFonts w:cs="Times New Roman"/>
        </w:rPr>
        <w:t>,</w:t>
      </w:r>
    </w:p>
    <w:p w14:paraId="68B39A62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megnevezését</w:t>
      </w:r>
      <w:proofErr w:type="spellEnd"/>
      <w:r w:rsidRPr="00BC6C49">
        <w:rPr>
          <w:rFonts w:cs="Times New Roman"/>
        </w:rPr>
        <w:t>,</w:t>
      </w:r>
    </w:p>
    <w:p w14:paraId="4D3697EA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ügyintézés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idejét</w:t>
      </w:r>
      <w:proofErr w:type="spellEnd"/>
      <w:r w:rsidRPr="00BC6C49">
        <w:rPr>
          <w:rFonts w:cs="Times New Roman"/>
        </w:rPr>
        <w:t>,</w:t>
      </w:r>
    </w:p>
    <w:p w14:paraId="426EBE94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aláírójának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beosztását</w:t>
      </w:r>
      <w:proofErr w:type="spellEnd"/>
      <w:r w:rsidRPr="00BC6C49">
        <w:rPr>
          <w:rFonts w:cs="Times New Roman"/>
        </w:rPr>
        <w:t>,</w:t>
      </w:r>
    </w:p>
    <w:p w14:paraId="2D92140D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körbélyegzőjének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lenyomatát</w:t>
      </w:r>
      <w:proofErr w:type="spellEnd"/>
      <w:r w:rsidRPr="00BC6C49">
        <w:rPr>
          <w:rFonts w:cs="Times New Roman"/>
        </w:rPr>
        <w:t>.</w:t>
      </w:r>
    </w:p>
    <w:p w14:paraId="5817F9DB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határozat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részből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</w:t>
      </w:r>
      <w:proofErr w:type="spellEnd"/>
      <w:r w:rsidRPr="00BC6C49">
        <w:rPr>
          <w:rFonts w:cs="Times New Roman"/>
        </w:rPr>
        <w:t>:</w:t>
      </w:r>
    </w:p>
    <w:p w14:paraId="2AD93D2C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rendelkező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</w:t>
      </w:r>
      <w:proofErr w:type="spellEnd"/>
      <w:r w:rsidRPr="00BC6C49">
        <w:rPr>
          <w:rFonts w:cs="Times New Roman"/>
        </w:rPr>
        <w:t xml:space="preserve"> (a </w:t>
      </w:r>
      <w:proofErr w:type="spellStart"/>
      <w:r w:rsidRPr="00BC6C49">
        <w:rPr>
          <w:rFonts w:cs="Times New Roman"/>
        </w:rPr>
        <w:t>tulajdonképpeni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</w:t>
      </w:r>
      <w:proofErr w:type="spellEnd"/>
      <w:r w:rsidRPr="00BC6C49">
        <w:rPr>
          <w:rFonts w:cs="Times New Roman"/>
        </w:rPr>
        <w:t xml:space="preserve">). A </w:t>
      </w:r>
      <w:proofErr w:type="spellStart"/>
      <w:r w:rsidRPr="00BC6C49">
        <w:rPr>
          <w:rFonts w:cs="Times New Roman"/>
        </w:rPr>
        <w:t>határozat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rendelkező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tartalmaznia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</w:p>
    <w:p w14:paraId="6B0C8910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döntés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alapjául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szolgáló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megjelölését</w:t>
      </w:r>
      <w:proofErr w:type="spellEnd"/>
      <w:r w:rsidRPr="00BC6C49">
        <w:rPr>
          <w:rFonts w:cs="Times New Roman"/>
        </w:rPr>
        <w:t>,</w:t>
      </w:r>
    </w:p>
    <w:p w14:paraId="5AF320F9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amennyiben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döntés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mérlegelés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utalást</w:t>
      </w:r>
      <w:proofErr w:type="spellEnd"/>
      <w:r w:rsidRPr="00BC6C49">
        <w:rPr>
          <w:rFonts w:cs="Times New Roman"/>
        </w:rPr>
        <w:t>,</w:t>
      </w:r>
    </w:p>
    <w:p w14:paraId="3C44DB88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mérlegelésnél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figyelembe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szempontokat</w:t>
      </w:r>
      <w:proofErr w:type="spellEnd"/>
      <w:r w:rsidRPr="00BC6C49">
        <w:rPr>
          <w:rFonts w:cs="Times New Roman"/>
        </w:rPr>
        <w:t>,</w:t>
      </w:r>
    </w:p>
    <w:p w14:paraId="38A6B989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második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pedig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indokolás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amelyikben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rendelkező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részben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alátámasztása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történik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="00AA0ABB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határozatokat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minden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esetben</w:t>
      </w:r>
      <w:proofErr w:type="spellEnd"/>
      <w:r w:rsidRPr="00BC6C49">
        <w:rPr>
          <w:rFonts w:cs="Times New Roman"/>
        </w:rPr>
        <w:t xml:space="preserve"> meg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indokolni</w:t>
      </w:r>
      <w:proofErr w:type="spellEnd"/>
      <w:r w:rsidRPr="00BC6C49">
        <w:rPr>
          <w:rFonts w:cs="Times New Roman"/>
        </w:rPr>
        <w:t>;</w:t>
      </w:r>
      <w:r w:rsidR="00AA0ABB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Célszerű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feltüntetni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határozaton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határozat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mikor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válik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jogerőssé</w:t>
      </w:r>
      <w:proofErr w:type="spellEnd"/>
      <w:r w:rsidRPr="00BC6C49">
        <w:rPr>
          <w:rFonts w:cs="Times New Roman"/>
        </w:rPr>
        <w:t>.</w:t>
      </w:r>
      <w:r w:rsidR="00AA0ABB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határozatban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tájékoztatást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döntés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elleni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fellebbezés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vagyis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döntés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megtámadásának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lehetőségéről</w:t>
      </w:r>
      <w:proofErr w:type="spellEnd"/>
      <w:r w:rsidRPr="00BC6C49">
        <w:rPr>
          <w:rFonts w:cs="Times New Roman"/>
        </w:rPr>
        <w:t>.</w:t>
      </w:r>
    </w:p>
    <w:p w14:paraId="6F28A165" w14:textId="77777777" w:rsidR="003102F1" w:rsidRPr="00BC6C49" w:rsidRDefault="003102F1" w:rsidP="003102F1">
      <w:pPr>
        <w:rPr>
          <w:rFonts w:cs="Times New Roman"/>
        </w:rPr>
      </w:pPr>
    </w:p>
    <w:p w14:paraId="04C49DBA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35" w:name="_Toc83731950"/>
      <w:r w:rsidRPr="00BC6C49">
        <w:rPr>
          <w:rFonts w:cs="Times New Roman"/>
        </w:rPr>
        <w:t xml:space="preserve">8.2 A </w:t>
      </w:r>
      <w:proofErr w:type="spellStart"/>
      <w:r w:rsidRPr="00BC6C49">
        <w:rPr>
          <w:rFonts w:cs="Times New Roman"/>
        </w:rPr>
        <w:t>határozatok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kézbesítése</w:t>
      </w:r>
      <w:bookmarkEnd w:id="35"/>
      <w:proofErr w:type="spellEnd"/>
    </w:p>
    <w:p w14:paraId="05E389C4" w14:textId="77777777" w:rsidR="003102F1" w:rsidRPr="00BC6C49" w:rsidRDefault="003102F1" w:rsidP="003102F1">
      <w:pPr>
        <w:rPr>
          <w:rFonts w:cs="Times New Roman"/>
        </w:rPr>
      </w:pPr>
    </w:p>
    <w:p w14:paraId="0528E997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határozatot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tértivevényes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formájában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kézbesíteni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címzettnek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Lehetőség</w:t>
      </w:r>
      <w:proofErr w:type="spellEnd"/>
      <w:r w:rsidR="003102F1" w:rsidRPr="00BC6C49">
        <w:rPr>
          <w:rFonts w:cs="Times New Roman"/>
        </w:rPr>
        <w:t xml:space="preserve"> van a </w:t>
      </w:r>
      <w:proofErr w:type="spellStart"/>
      <w:r w:rsidR="003102F1" w:rsidRPr="00BC6C49">
        <w:rPr>
          <w:rFonts w:cs="Times New Roman"/>
        </w:rPr>
        <w:t>határozat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átadására</w:t>
      </w:r>
      <w:proofErr w:type="spellEnd"/>
      <w:r w:rsidR="003102F1" w:rsidRPr="00BC6C49">
        <w:rPr>
          <w:rFonts w:cs="Times New Roman"/>
        </w:rPr>
        <w:t xml:space="preserve"> is, </w:t>
      </w:r>
      <w:proofErr w:type="spellStart"/>
      <w:r w:rsidR="003102F1" w:rsidRPr="00BC6C49">
        <w:rPr>
          <w:rFonts w:cs="Times New Roman"/>
        </w:rPr>
        <w:t>ebben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tényét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lastRenderedPageBreak/>
        <w:t>óvodában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maradó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példányán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regisztrálni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átvevőnek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átvétel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rá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vezetnie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határozatra</w:t>
      </w:r>
      <w:proofErr w:type="spellEnd"/>
      <w:r w:rsidR="003102F1" w:rsidRPr="00BC6C49">
        <w:rPr>
          <w:rFonts w:cs="Times New Roman"/>
        </w:rPr>
        <w:t>.</w:t>
      </w:r>
    </w:p>
    <w:p w14:paraId="0D9600FA" w14:textId="77777777" w:rsidR="003102F1" w:rsidRPr="00BC6C49" w:rsidRDefault="003102F1" w:rsidP="003102F1">
      <w:pPr>
        <w:rPr>
          <w:rFonts w:cs="Times New Roman"/>
        </w:rPr>
      </w:pPr>
    </w:p>
    <w:p w14:paraId="4EB0365C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36" w:name="_Toc83731951"/>
      <w:r w:rsidRPr="00BC6C49">
        <w:rPr>
          <w:rFonts w:cs="Times New Roman"/>
        </w:rPr>
        <w:t xml:space="preserve">8.3 </w:t>
      </w:r>
      <w:proofErr w:type="spellStart"/>
      <w:r w:rsidRPr="00BC6C49">
        <w:rPr>
          <w:rFonts w:cs="Times New Roman"/>
        </w:rPr>
        <w:t>Fellebbezés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eljárás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indítása</w:t>
      </w:r>
      <w:bookmarkEnd w:id="36"/>
      <w:proofErr w:type="spellEnd"/>
    </w:p>
    <w:p w14:paraId="59224275" w14:textId="77777777" w:rsidR="003102F1" w:rsidRPr="00BC6C49" w:rsidRDefault="003102F1" w:rsidP="003102F1">
      <w:pPr>
        <w:rPr>
          <w:rFonts w:cs="Times New Roman"/>
        </w:rPr>
      </w:pPr>
    </w:p>
    <w:p w14:paraId="125C76F2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nevelési-oktatási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gyermekkel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döntéseit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jogszabályban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formában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írásban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közli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szülővel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Nktv</w:t>
      </w:r>
      <w:proofErr w:type="spellEnd"/>
      <w:r w:rsidR="003102F1" w:rsidRPr="00BC6C49">
        <w:rPr>
          <w:rFonts w:cs="Times New Roman"/>
        </w:rPr>
        <w:t>. 37. § (1)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szülő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fellebbezési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élhet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közléstől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tizenöt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Nktv</w:t>
      </w:r>
      <w:proofErr w:type="spellEnd"/>
      <w:r w:rsidR="003102F1" w:rsidRPr="00BC6C49">
        <w:rPr>
          <w:rFonts w:cs="Times New Roman"/>
        </w:rPr>
        <w:t>. 37. § (2)</w:t>
      </w:r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bekezdésének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értelmében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eljárást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indíthat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intézkedése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intézkedésének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elmulasztása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Eljárást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indítani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érdeksérelemre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jogszabálysértésre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hivatkozással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>.</w:t>
      </w:r>
    </w:p>
    <w:p w14:paraId="004BDFBC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fenntartó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másodfokú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jogszabálysértésre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hivatkozással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benyújtott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kérelem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felvétellel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óvodából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kizárással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jogviszony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létesítésével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megszüntetésével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érdeksérelemre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hivatkozással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benyújtott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kérelem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tekintetében</w:t>
      </w:r>
      <w:proofErr w:type="spellEnd"/>
      <w:r w:rsidR="003102F1" w:rsidRPr="00BC6C49">
        <w:rPr>
          <w:rFonts w:cs="Times New Roman"/>
        </w:rPr>
        <w:t>.</w:t>
      </w:r>
    </w:p>
    <w:p w14:paraId="79D2DD26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fenntartó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eljárásban</w:t>
      </w:r>
      <w:proofErr w:type="spellEnd"/>
    </w:p>
    <w:p w14:paraId="297B014E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kérelmet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elutasíthatja</w:t>
      </w:r>
      <w:proofErr w:type="spellEnd"/>
      <w:r w:rsidRPr="00BC6C49">
        <w:rPr>
          <w:rFonts w:cs="Times New Roman"/>
        </w:rPr>
        <w:t>,</w:t>
      </w:r>
    </w:p>
    <w:p w14:paraId="6EEDD0FE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döntést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megváltoztathatja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</w:p>
    <w:p w14:paraId="3477A14D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döntést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megsemmisítheti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új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meghozatalára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utasíthatja</w:t>
      </w:r>
      <w:proofErr w:type="spellEnd"/>
      <w:r w:rsidRPr="00BC6C49">
        <w:rPr>
          <w:rFonts w:cs="Times New Roman"/>
        </w:rPr>
        <w:t>.</w:t>
      </w:r>
    </w:p>
    <w:p w14:paraId="6C73D8B8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szülő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fenntartónak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jogszabálysértésre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hivatkozással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benyújtott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kérelem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érdeksérelemre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hivatkozással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benyújtott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kérelem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döntését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közigazgatási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ügyben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bíróság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megtámadhatja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keresetlevelet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bíróságnál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benyújtani</w:t>
      </w:r>
      <w:proofErr w:type="spellEnd"/>
      <w:r w:rsidR="003102F1" w:rsidRPr="00BC6C49">
        <w:rPr>
          <w:rFonts w:cs="Times New Roman"/>
        </w:rPr>
        <w:t>.</w:t>
      </w:r>
    </w:p>
    <w:p w14:paraId="334DEB34" w14:textId="77777777" w:rsidR="003102F1" w:rsidRPr="00BC6C49" w:rsidRDefault="003102F1" w:rsidP="003102F1">
      <w:pPr>
        <w:rPr>
          <w:rFonts w:cs="Times New Roman"/>
        </w:rPr>
      </w:pPr>
    </w:p>
    <w:p w14:paraId="4F44F425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37" w:name="_Toc83731952"/>
      <w:r w:rsidRPr="00BC6C49">
        <w:rPr>
          <w:rFonts w:cs="Times New Roman"/>
        </w:rPr>
        <w:t xml:space="preserve">8.4 A </w:t>
      </w:r>
      <w:proofErr w:type="spellStart"/>
      <w:r w:rsidRPr="00BC6C49">
        <w:rPr>
          <w:rFonts w:cs="Times New Roman"/>
        </w:rPr>
        <w:t>határozat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jogerőssé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válása</w:t>
      </w:r>
      <w:bookmarkEnd w:id="37"/>
      <w:proofErr w:type="spellEnd"/>
    </w:p>
    <w:p w14:paraId="23570982" w14:textId="77777777" w:rsidR="003102F1" w:rsidRPr="00BC6C49" w:rsidRDefault="003102F1" w:rsidP="003102F1">
      <w:pPr>
        <w:rPr>
          <w:rFonts w:cs="Times New Roman"/>
        </w:rPr>
      </w:pPr>
    </w:p>
    <w:p w14:paraId="5D148070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határozat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jogerejének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azért</w:t>
      </w:r>
      <w:proofErr w:type="spellEnd"/>
      <w:r w:rsidR="003102F1" w:rsidRPr="00BC6C49">
        <w:rPr>
          <w:rFonts w:cs="Times New Roman"/>
        </w:rPr>
        <w:t xml:space="preserve"> van </w:t>
      </w:r>
      <w:proofErr w:type="spellStart"/>
      <w:r w:rsidR="003102F1" w:rsidRPr="00BC6C49">
        <w:rPr>
          <w:rFonts w:cs="Times New Roman"/>
        </w:rPr>
        <w:t>jelentősége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mivel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jogerős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döntés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hajtható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végre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hogy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határozat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jogerős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határozaton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határozata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akkor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lesz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jogerős</w:t>
      </w:r>
      <w:proofErr w:type="spellEnd"/>
      <w:r w:rsidR="003102F1" w:rsidRPr="00BC6C49">
        <w:rPr>
          <w:rFonts w:cs="Times New Roman"/>
        </w:rPr>
        <w:t xml:space="preserve">, ha a </w:t>
      </w:r>
      <w:proofErr w:type="spellStart"/>
      <w:r w:rsidR="003102F1" w:rsidRPr="00BC6C49">
        <w:rPr>
          <w:rFonts w:cs="Times New Roman"/>
        </w:rPr>
        <w:t>közléstől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ennek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hiányában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érintett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tudomására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jutásától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tizenöt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nyújtottak</w:t>
      </w:r>
      <w:proofErr w:type="spellEnd"/>
      <w:r w:rsidR="003102F1" w:rsidRPr="00BC6C49">
        <w:rPr>
          <w:rFonts w:cs="Times New Roman"/>
        </w:rPr>
        <w:t xml:space="preserve"> be </w:t>
      </w:r>
      <w:proofErr w:type="spellStart"/>
      <w:r w:rsidR="003102F1" w:rsidRPr="00BC6C49">
        <w:rPr>
          <w:rFonts w:cs="Times New Roman"/>
        </w:rPr>
        <w:t>fellebbezést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szülő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fellebbezés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lemondott</w:t>
      </w:r>
      <w:proofErr w:type="spellEnd"/>
      <w:r w:rsidR="003102F1" w:rsidRPr="00BC6C49">
        <w:rPr>
          <w:rFonts w:cs="Times New Roman"/>
        </w:rPr>
        <w:t xml:space="preserve"> ((20/2012. (VIII. 31.) EMMI-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83. §-a (6). A </w:t>
      </w:r>
      <w:proofErr w:type="spellStart"/>
      <w:r w:rsidR="003102F1" w:rsidRPr="00BC6C49">
        <w:rPr>
          <w:rFonts w:cs="Times New Roman"/>
        </w:rPr>
        <w:t>lemondást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megtenni</w:t>
      </w:r>
      <w:proofErr w:type="spellEnd"/>
      <w:r w:rsidR="003102F1" w:rsidRPr="00BC6C49">
        <w:rPr>
          <w:rFonts w:cs="Times New Roman"/>
        </w:rPr>
        <w:t>.</w:t>
      </w:r>
    </w:p>
    <w:p w14:paraId="76903C13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38" w:name="_Toc83731953"/>
      <w:r w:rsidRPr="00BC6C49">
        <w:rPr>
          <w:rFonts w:cs="Times New Roman"/>
        </w:rPr>
        <w:t>9. AZ ELEKTRONIKUS IRATOK KEZELÉSÉNEK SZABÁLYAI</w:t>
      </w:r>
      <w:bookmarkEnd w:id="38"/>
    </w:p>
    <w:p w14:paraId="165D9A9E" w14:textId="77777777" w:rsidR="003102F1" w:rsidRPr="00BC6C49" w:rsidRDefault="003102F1" w:rsidP="003102F1">
      <w:pPr>
        <w:rPr>
          <w:rFonts w:cs="Times New Roman"/>
        </w:rPr>
      </w:pPr>
    </w:p>
    <w:p w14:paraId="200160AA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39" w:name="_Toc83731954"/>
      <w:r w:rsidRPr="00BC6C49">
        <w:rPr>
          <w:rFonts w:cs="Times New Roman"/>
        </w:rPr>
        <w:t xml:space="preserve">9.1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létrehozása</w:t>
      </w:r>
      <w:bookmarkEnd w:id="39"/>
      <w:proofErr w:type="spellEnd"/>
    </w:p>
    <w:p w14:paraId="6FE61540" w14:textId="77777777" w:rsidR="003102F1" w:rsidRPr="00BC6C49" w:rsidRDefault="003102F1" w:rsidP="003102F1">
      <w:pPr>
        <w:rPr>
          <w:rFonts w:cs="Times New Roman"/>
        </w:rPr>
      </w:pPr>
    </w:p>
    <w:p w14:paraId="68CA1AA1" w14:textId="77777777" w:rsidR="003102F1" w:rsidRPr="00BC6C49" w:rsidRDefault="007D7D4C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: </w:t>
      </w:r>
      <w:proofErr w:type="spellStart"/>
      <w:r w:rsidR="003102F1" w:rsidRPr="00BC6C49">
        <w:rPr>
          <w:rFonts w:cs="Times New Roman"/>
        </w:rPr>
        <w:t>számítástechnikai</w:t>
      </w:r>
      <w:proofErr w:type="spellEnd"/>
      <w:r w:rsidR="003102F1" w:rsidRPr="00BC6C49">
        <w:rPr>
          <w:rFonts w:cs="Times New Roman"/>
        </w:rPr>
        <w:t xml:space="preserve"> program </w:t>
      </w:r>
      <w:proofErr w:type="spellStart"/>
      <w:r w:rsidR="003102F1" w:rsidRPr="00BC6C49">
        <w:rPr>
          <w:rFonts w:cs="Times New Roman"/>
        </w:rPr>
        <w:t>felhasználásával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rögzített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készített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illetve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számítástechnikai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kezelnek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tárolnak</w:t>
      </w:r>
      <w:proofErr w:type="spellEnd"/>
      <w:r w:rsidR="00AA0ABB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létrehozása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számítástechnikai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eszközökkel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keletkezett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számítástechnikai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eszközökön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fájlokban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fájlok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mappákban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összetartozó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fájlokat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célszerűen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mappában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>.</w:t>
      </w:r>
      <w:r w:rsidR="00AA0ABB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lehetőleg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eszközön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formátumban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létrehozni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melyek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felhasználás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helyétől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függetlenül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ugyan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eredményt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nyújtják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Kerülni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járatos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fájlformátumok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használatát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egyúttal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törekedni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népszerű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használatára</w:t>
      </w:r>
      <w:proofErr w:type="spellEnd"/>
      <w:r w:rsidR="003102F1" w:rsidRPr="00BC6C49">
        <w:rPr>
          <w:rFonts w:cs="Times New Roman"/>
        </w:rPr>
        <w:t>.</w:t>
      </w:r>
      <w:r w:rsidR="00AA0ABB"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létrehozott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végleges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jóváhagyott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változatát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látni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megfelelő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azonosítókkal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megőrzés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archiválni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Azokat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fájlokat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melyek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várhatóan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változnak</w:t>
      </w:r>
      <w:proofErr w:type="spellEnd"/>
      <w:r w:rsidR="003102F1" w:rsidRPr="00BC6C49">
        <w:rPr>
          <w:rFonts w:cs="Times New Roman"/>
        </w:rPr>
        <w:t xml:space="preserve"> meg,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későbbiekben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megváltoztatása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írásvédetté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tenni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minősül</w:t>
      </w:r>
      <w:proofErr w:type="spellEnd"/>
      <w:r w:rsidR="003102F1" w:rsidRPr="00BC6C49">
        <w:rPr>
          <w:rFonts w:cs="Times New Roman"/>
        </w:rPr>
        <w:t xml:space="preserve">: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értelmezhető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együttes</w:t>
      </w:r>
      <w:proofErr w:type="spellEnd"/>
      <w:r w:rsidR="003102F1" w:rsidRPr="00BC6C49">
        <w:rPr>
          <w:rFonts w:cs="Times New Roman"/>
        </w:rPr>
        <w:t xml:space="preserve">. </w:t>
      </w:r>
    </w:p>
    <w:p w14:paraId="2C6C7F5C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belül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megkülönbözetettjük</w:t>
      </w:r>
      <w:proofErr w:type="spellEnd"/>
      <w:r w:rsidRPr="00BC6C49">
        <w:rPr>
          <w:rFonts w:cs="Times New Roman"/>
        </w:rPr>
        <w:t xml:space="preserve">: </w:t>
      </w:r>
    </w:p>
    <w:p w14:paraId="595EC356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okiratnak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minősülő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</w:t>
      </w:r>
    </w:p>
    <w:p w14:paraId="2378AF0F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készült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dokumentumokat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</w:p>
    <w:p w14:paraId="67E08CBE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lapjaiban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sorszámozott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szétválaszthatatlanul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>,</w:t>
      </w:r>
    </w:p>
    <w:p w14:paraId="2C843B01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>,</w:t>
      </w:r>
    </w:p>
    <w:p w14:paraId="67D85101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SZMSZ-</w:t>
      </w:r>
      <w:proofErr w:type="spellStart"/>
      <w:r w:rsidRPr="00BC6C49">
        <w:rPr>
          <w:rFonts w:cs="Times New Roman"/>
        </w:rPr>
        <w:t>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meghatározott</w:t>
      </w:r>
      <w:proofErr w:type="spellEnd"/>
      <w:r w:rsidRPr="00BC6C49">
        <w:rPr>
          <w:rFonts w:cs="Times New Roman"/>
        </w:rPr>
        <w:t xml:space="preserve"> rend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</w:p>
    <w:p w14:paraId="70A883AE" w14:textId="77777777" w:rsidR="003102F1" w:rsidRPr="00BC6C49" w:rsidRDefault="003102F1" w:rsidP="00AA0ABB">
      <w:pPr>
        <w:jc w:val="both"/>
        <w:rPr>
          <w:rFonts w:cs="Times New Roman"/>
        </w:rPr>
      </w:pPr>
    </w:p>
    <w:p w14:paraId="0BD08EC5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40" w:name="_Toc83731955"/>
      <w:r w:rsidRPr="00BC6C49">
        <w:rPr>
          <w:rFonts w:cs="Times New Roman"/>
        </w:rPr>
        <w:t xml:space="preserve">9.2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küldése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fogadása</w:t>
      </w:r>
      <w:bookmarkEnd w:id="40"/>
      <w:proofErr w:type="spellEnd"/>
    </w:p>
    <w:p w14:paraId="5B01C60D" w14:textId="77777777" w:rsidR="003102F1" w:rsidRPr="00BC6C49" w:rsidRDefault="003102F1" w:rsidP="003102F1">
      <w:pPr>
        <w:rPr>
          <w:rFonts w:cs="Times New Roman"/>
        </w:rPr>
      </w:pPr>
    </w:p>
    <w:p w14:paraId="6E17BA2F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e-</w:t>
      </w:r>
      <w:proofErr w:type="spellStart"/>
      <w:r w:rsidR="003102F1" w:rsidRPr="00BC6C49">
        <w:rPr>
          <w:rFonts w:cs="Times New Roman"/>
        </w:rPr>
        <w:t>mailben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továbbíthatók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e-</w:t>
      </w:r>
      <w:proofErr w:type="spellStart"/>
      <w:r w:rsidR="003102F1" w:rsidRPr="00BC6C49">
        <w:rPr>
          <w:rFonts w:cs="Times New Roman"/>
        </w:rPr>
        <w:t>mailben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fogadható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</w:t>
      </w:r>
      <w:r w:rsidR="003102F1" w:rsidRPr="00BC6C49">
        <w:rPr>
          <w:rFonts w:cs="Times New Roman"/>
        </w:rPr>
        <w:t>nterneten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keresztül</w:t>
      </w:r>
      <w:proofErr w:type="spellEnd"/>
      <w:r w:rsidR="003102F1" w:rsidRPr="00BC6C49">
        <w:rPr>
          <w:rFonts w:cs="Times New Roman"/>
        </w:rPr>
        <w:t xml:space="preserve"> le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tölteni</w:t>
      </w:r>
      <w:proofErr w:type="spellEnd"/>
      <w:r w:rsidR="003102F1" w:rsidRPr="00BC6C49">
        <w:rPr>
          <w:rFonts w:cs="Times New Roman"/>
        </w:rPr>
        <w:t xml:space="preserve">, ki </w:t>
      </w:r>
      <w:proofErr w:type="spellStart"/>
      <w:r w:rsidR="003102F1" w:rsidRPr="00BC6C49">
        <w:rPr>
          <w:rFonts w:cs="Times New Roman"/>
        </w:rPr>
        <w:t>lehet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tölteni</w:t>
      </w:r>
      <w:proofErr w:type="spellEnd"/>
      <w:r w:rsidR="003102F1" w:rsidRPr="00BC6C49">
        <w:rPr>
          <w:rFonts w:cs="Times New Roman"/>
        </w:rPr>
        <w:t>. Az e-</w:t>
      </w:r>
      <w:proofErr w:type="spellStart"/>
      <w:r w:rsidR="003102F1" w:rsidRPr="00BC6C49">
        <w:rPr>
          <w:rFonts w:cs="Times New Roman"/>
        </w:rPr>
        <w:t>mailben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tekinteni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mintha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hagyományos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volna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Lehetőség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iktatni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e-mail </w:t>
      </w:r>
      <w:proofErr w:type="spellStart"/>
      <w:r w:rsidR="003102F1" w:rsidRPr="00BC6C49">
        <w:rPr>
          <w:rFonts w:cs="Times New Roman"/>
        </w:rPr>
        <w:t>feladóját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érkezés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időpontját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illetve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sorszám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„e-mail” </w:t>
      </w:r>
      <w:proofErr w:type="spellStart"/>
      <w:r w:rsidR="003102F1" w:rsidRPr="00BC6C49">
        <w:rPr>
          <w:rFonts w:cs="Times New Roman"/>
        </w:rPr>
        <w:t>szöveggel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megjelölni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alapon</w:t>
      </w:r>
      <w:proofErr w:type="spellEnd"/>
      <w:r w:rsidR="003102F1" w:rsidRPr="00BC6C49">
        <w:rPr>
          <w:rFonts w:cs="Times New Roman"/>
        </w:rPr>
        <w:t xml:space="preserve"> is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őrizni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elküldött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megérkezéséről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lehetőség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igazolást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kérni</w:t>
      </w:r>
      <w:proofErr w:type="spellEnd"/>
      <w:r w:rsidR="003102F1" w:rsidRPr="00BC6C49">
        <w:rPr>
          <w:rFonts w:cs="Times New Roman"/>
        </w:rPr>
        <w:t xml:space="preserve">! Az </w:t>
      </w:r>
      <w:proofErr w:type="spellStart"/>
      <w:r w:rsidR="003102F1" w:rsidRPr="00BC6C49">
        <w:rPr>
          <w:rFonts w:cs="Times New Roman"/>
        </w:rPr>
        <w:t>igazolásról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alapon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őrizni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csatolni</w:t>
      </w:r>
      <w:proofErr w:type="spellEnd"/>
      <w:r w:rsidR="003102F1" w:rsidRPr="00BC6C49">
        <w:rPr>
          <w:rFonts w:cs="Times New Roman"/>
        </w:rPr>
        <w:t>.</w:t>
      </w:r>
    </w:p>
    <w:p w14:paraId="1F4E98A2" w14:textId="77777777" w:rsidR="003102F1" w:rsidRPr="00BC6C49" w:rsidRDefault="003102F1" w:rsidP="00AA0ABB">
      <w:pPr>
        <w:pStyle w:val="Cmsor2"/>
        <w:rPr>
          <w:rFonts w:cs="Times New Roman"/>
        </w:rPr>
      </w:pPr>
      <w:bookmarkStart w:id="41" w:name="_Toc83731956"/>
      <w:r w:rsidRPr="00BC6C49">
        <w:rPr>
          <w:rFonts w:cs="Times New Roman"/>
        </w:rPr>
        <w:t xml:space="preserve">9.3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hitelesített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rendje</w:t>
      </w:r>
      <w:bookmarkEnd w:id="41"/>
      <w:proofErr w:type="spellEnd"/>
    </w:p>
    <w:p w14:paraId="2542468F" w14:textId="77777777" w:rsidR="003102F1" w:rsidRPr="00BC6C49" w:rsidRDefault="003102F1" w:rsidP="003102F1">
      <w:pPr>
        <w:rPr>
          <w:rFonts w:cs="Times New Roman"/>
        </w:rPr>
      </w:pPr>
    </w:p>
    <w:p w14:paraId="7A99AF44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okirat</w:t>
      </w:r>
      <w:proofErr w:type="spellEnd"/>
      <w:r w:rsidR="003102F1" w:rsidRPr="00BC6C49">
        <w:rPr>
          <w:rFonts w:cs="Times New Roman"/>
        </w:rPr>
        <w:t xml:space="preserve">: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benyújtott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cégirat</w:t>
      </w:r>
      <w:proofErr w:type="spellEnd"/>
      <w:r w:rsidR="003102F1" w:rsidRPr="00BC6C49">
        <w:rPr>
          <w:rFonts w:cs="Times New Roman"/>
        </w:rPr>
        <w:t>.</w:t>
      </w:r>
    </w:p>
    <w:p w14:paraId="74E5C34E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okiratnak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minősül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oktatásért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miniszter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jóváhagyott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ágazat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irányítási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rendszerével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Közoktatási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Információs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</w:t>
      </w:r>
      <w:proofErr w:type="spellEnd"/>
      <w:r w:rsidR="003102F1" w:rsidRPr="00BC6C49">
        <w:rPr>
          <w:rFonts w:cs="Times New Roman"/>
        </w:rPr>
        <w:t xml:space="preserve"> (KIR) </w:t>
      </w:r>
      <w:proofErr w:type="spellStart"/>
      <w:r w:rsidR="003102F1" w:rsidRPr="00BC6C49">
        <w:rPr>
          <w:rFonts w:cs="Times New Roman"/>
        </w:rPr>
        <w:t>révén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hitelesített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dokumentumrendszert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alkalmazunk</w:t>
      </w:r>
      <w:proofErr w:type="spellEnd"/>
      <w:r w:rsidR="003102F1" w:rsidRPr="00BC6C49">
        <w:rPr>
          <w:rFonts w:cs="Times New Roman"/>
        </w:rPr>
        <w:t xml:space="preserve"> a 229/2012. (VIII. 28.) </w:t>
      </w:r>
      <w:proofErr w:type="spellStart"/>
      <w:r w:rsidR="003102F1" w:rsidRPr="00BC6C49">
        <w:rPr>
          <w:rFonts w:cs="Times New Roman"/>
        </w:rPr>
        <w:t>Korm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nemzeti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köznevelésről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szóló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törvény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végrehajtásáról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Kormányrendelet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előírásainak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megfelelően</w:t>
      </w:r>
      <w:proofErr w:type="spellEnd"/>
      <w:r w:rsidR="003102F1" w:rsidRPr="00BC6C49">
        <w:rPr>
          <w:rFonts w:cs="Times New Roman"/>
        </w:rPr>
        <w:t>.</w:t>
      </w:r>
    </w:p>
    <w:p w14:paraId="2D826E10" w14:textId="77777777" w:rsidR="003102F1" w:rsidRPr="00BC6C49" w:rsidRDefault="003102F1" w:rsidP="00AA0ABB">
      <w:pPr>
        <w:jc w:val="both"/>
        <w:rPr>
          <w:rFonts w:cs="Times New Roman"/>
        </w:rPr>
      </w:pPr>
    </w:p>
    <w:p w14:paraId="7FC536D9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ilyen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iratot</w:t>
      </w:r>
      <w:proofErr w:type="spellEnd"/>
      <w:r w:rsidRPr="00BC6C49">
        <w:rPr>
          <w:rFonts w:cs="Times New Roman"/>
        </w:rPr>
        <w:t xml:space="preserve">: </w:t>
      </w:r>
    </w:p>
    <w:p w14:paraId="4BD61745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aláírással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ellátni</w:t>
      </w:r>
      <w:proofErr w:type="spellEnd"/>
      <w:r w:rsidRPr="00BC6C49">
        <w:rPr>
          <w:rFonts w:cs="Times New Roman"/>
        </w:rPr>
        <w:t xml:space="preserve"> </w:t>
      </w:r>
    </w:p>
    <w:p w14:paraId="6F479665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tárolni</w:t>
      </w:r>
      <w:proofErr w:type="spellEnd"/>
      <w:r w:rsidRPr="00BC6C49">
        <w:rPr>
          <w:rFonts w:cs="Times New Roman"/>
        </w:rPr>
        <w:t xml:space="preserve">. </w:t>
      </w:r>
    </w:p>
    <w:p w14:paraId="286182D9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rendszerben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fokozott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kizárólag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fenntartója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megbízása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AA0ABB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alkalmazhatja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hitelesítésére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feltétlenül</w:t>
      </w:r>
      <w:proofErr w:type="spellEnd"/>
      <w:r w:rsidRPr="00BC6C49">
        <w:rPr>
          <w:rFonts w:cs="Times New Roman"/>
        </w:rPr>
        <w:t xml:space="preserve"> ki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alábbi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másolatát</w:t>
      </w:r>
      <w:proofErr w:type="spellEnd"/>
      <w:r w:rsidRPr="00BC6C49">
        <w:rPr>
          <w:rFonts w:cs="Times New Roman"/>
        </w:rPr>
        <w:t>:</w:t>
      </w:r>
    </w:p>
    <w:p w14:paraId="3FE596E0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intézménytörzsre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módosítása</w:t>
      </w:r>
      <w:proofErr w:type="spellEnd"/>
      <w:r w:rsidRPr="00BC6C49">
        <w:rPr>
          <w:rFonts w:cs="Times New Roman"/>
        </w:rPr>
        <w:t>,</w:t>
      </w:r>
    </w:p>
    <w:p w14:paraId="65D9D342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október</w:t>
      </w:r>
      <w:proofErr w:type="spellEnd"/>
      <w:r w:rsidRPr="00BC6C49">
        <w:rPr>
          <w:rFonts w:cs="Times New Roman"/>
        </w:rPr>
        <w:t xml:space="preserve"> 1-jei </w:t>
      </w:r>
      <w:proofErr w:type="spellStart"/>
      <w:r w:rsidRPr="00BC6C49">
        <w:rPr>
          <w:rFonts w:cs="Times New Roman"/>
        </w:rPr>
        <w:t>Országos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Statisztikai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Adatszolgáltatás</w:t>
      </w:r>
      <w:proofErr w:type="spellEnd"/>
      <w:r w:rsidRPr="00BC6C49">
        <w:rPr>
          <w:rFonts w:cs="Times New Roman"/>
        </w:rPr>
        <w:t xml:space="preserve"> (OSA) </w:t>
      </w:r>
      <w:proofErr w:type="spellStart"/>
      <w:r w:rsidRPr="00BC6C49">
        <w:rPr>
          <w:rFonts w:cs="Times New Roman"/>
        </w:rPr>
        <w:t>adatállománya</w:t>
      </w:r>
      <w:proofErr w:type="spellEnd"/>
      <w:r w:rsidRPr="00BC6C49">
        <w:rPr>
          <w:rFonts w:cs="Times New Roman"/>
        </w:rPr>
        <w:t xml:space="preserve">; </w:t>
      </w:r>
    </w:p>
    <w:p w14:paraId="708A7A8B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pedagógusokra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adatbejelentések</w:t>
      </w:r>
      <w:proofErr w:type="spellEnd"/>
      <w:r w:rsidRPr="00BC6C49">
        <w:rPr>
          <w:rFonts w:cs="Times New Roman"/>
        </w:rPr>
        <w:t>,</w:t>
      </w:r>
    </w:p>
    <w:p w14:paraId="0B8C1219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október</w:t>
      </w:r>
      <w:proofErr w:type="spellEnd"/>
      <w:r w:rsidRPr="00BC6C49">
        <w:rPr>
          <w:rFonts w:cs="Times New Roman"/>
        </w:rPr>
        <w:t xml:space="preserve"> 1-jei </w:t>
      </w:r>
      <w:proofErr w:type="spellStart"/>
      <w:r w:rsidRPr="00BC6C49">
        <w:rPr>
          <w:rFonts w:cs="Times New Roman"/>
        </w:rPr>
        <w:t>pedagógus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gyermek</w:t>
      </w:r>
      <w:proofErr w:type="spellEnd"/>
      <w:r w:rsidRPr="00BC6C49">
        <w:rPr>
          <w:rFonts w:cs="Times New Roman"/>
        </w:rPr>
        <w:t xml:space="preserve"> „</w:t>
      </w:r>
      <w:proofErr w:type="spellStart"/>
      <w:r w:rsidRPr="00BC6C49">
        <w:rPr>
          <w:rFonts w:cs="Times New Roman"/>
        </w:rPr>
        <w:t>tanulói”lista</w:t>
      </w:r>
      <w:proofErr w:type="spellEnd"/>
      <w:r w:rsidRPr="00BC6C49">
        <w:rPr>
          <w:rFonts w:cs="Times New Roman"/>
        </w:rPr>
        <w:t xml:space="preserve">; </w:t>
      </w:r>
    </w:p>
    <w:p w14:paraId="179EF644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gyermeki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jogviszonyra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vonatkozó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bejelentések</w:t>
      </w:r>
      <w:proofErr w:type="spellEnd"/>
      <w:r w:rsidRPr="00BC6C49">
        <w:rPr>
          <w:rFonts w:cs="Times New Roman"/>
        </w:rPr>
        <w:t xml:space="preserve">. </w:t>
      </w:r>
    </w:p>
    <w:p w14:paraId="485A567C" w14:textId="77777777" w:rsidR="003102F1" w:rsidRPr="00BC6C49" w:rsidRDefault="00AA0ABB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 fent </w:t>
      </w:r>
      <w:proofErr w:type="spellStart"/>
      <w:r w:rsidR="003102F1" w:rsidRPr="00BC6C49">
        <w:rPr>
          <w:rFonts w:cs="Times New Roman"/>
        </w:rPr>
        <w:t>felsorolt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pecsétjével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tárolni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dokumentumokat</w:t>
      </w:r>
      <w:proofErr w:type="spellEnd"/>
      <w:r w:rsidR="003102F1" w:rsidRPr="00BC6C49">
        <w:rPr>
          <w:rFonts w:cs="Times New Roman"/>
        </w:rPr>
        <w:t xml:space="preserve"> a KIR </w:t>
      </w:r>
      <w:proofErr w:type="spellStart"/>
      <w:r w:rsidR="003102F1" w:rsidRPr="00BC6C49">
        <w:rPr>
          <w:rFonts w:cs="Times New Roman"/>
        </w:rPr>
        <w:t>rendszerében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informatikai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hálózatában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külön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célra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létrehozott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mappában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mappához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hozzáférés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informatikai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korlátozni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ahhoz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felhatalmazott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férhetnek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hozzá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gyermekbalesetek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bejelentőlapja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nyomtatványának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hitelesítésére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tárolására</w:t>
      </w:r>
      <w:proofErr w:type="spellEnd"/>
      <w:r w:rsidR="003102F1" w:rsidRPr="00BC6C49">
        <w:rPr>
          <w:rFonts w:cs="Times New Roman"/>
        </w:rPr>
        <w:t xml:space="preserve"> a fent </w:t>
      </w:r>
      <w:proofErr w:type="spellStart"/>
      <w:r w:rsidR="003102F1" w:rsidRPr="00BC6C49">
        <w:rPr>
          <w:rFonts w:cs="Times New Roman"/>
        </w:rPr>
        <w:t>írt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eljárásrend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vonatkozik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egyéb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megküldött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írásbeli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tárolása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hitelesítése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>.</w:t>
      </w:r>
    </w:p>
    <w:p w14:paraId="4CB4AD56" w14:textId="77777777" w:rsidR="003102F1" w:rsidRPr="00BC6C49" w:rsidRDefault="003102F1" w:rsidP="00AA0ABB">
      <w:pPr>
        <w:jc w:val="both"/>
        <w:rPr>
          <w:rFonts w:cs="Times New Roman"/>
        </w:rPr>
      </w:pPr>
    </w:p>
    <w:p w14:paraId="4A6A915C" w14:textId="77777777" w:rsidR="003102F1" w:rsidRPr="00BC6C49" w:rsidRDefault="003102F1" w:rsidP="00AA0ABB">
      <w:pPr>
        <w:pStyle w:val="Cmsor3"/>
        <w:rPr>
          <w:rFonts w:cs="Times New Roman"/>
        </w:rPr>
      </w:pPr>
      <w:bookmarkStart w:id="42" w:name="_Toc83731957"/>
      <w:r w:rsidRPr="00BC6C49">
        <w:rPr>
          <w:rFonts w:cs="Times New Roman"/>
        </w:rPr>
        <w:t xml:space="preserve">9.3.1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okirat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rendje</w:t>
      </w:r>
      <w:bookmarkEnd w:id="42"/>
      <w:proofErr w:type="spellEnd"/>
    </w:p>
    <w:p w14:paraId="75575D72" w14:textId="77777777" w:rsidR="003102F1" w:rsidRPr="00BC6C49" w:rsidRDefault="003102F1" w:rsidP="003102F1">
      <w:pPr>
        <w:rPr>
          <w:rFonts w:cs="Times New Roman"/>
        </w:rPr>
      </w:pPr>
    </w:p>
    <w:p w14:paraId="33A8D540" w14:textId="77777777" w:rsidR="003102F1" w:rsidRPr="00BC6C49" w:rsidRDefault="003102F1" w:rsidP="00AA0ABB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okiratot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aláírással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ellátni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aláíró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Pr="00BC6C49">
        <w:rPr>
          <w:rFonts w:cs="Times New Roman"/>
        </w:rPr>
        <w:t>Aláíró</w:t>
      </w:r>
      <w:proofErr w:type="spellEnd"/>
    </w:p>
    <w:p w14:paraId="6F09D562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aki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létrehozó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eszközt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birtokolja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</w:p>
    <w:p w14:paraId="674C0856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, mint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képviselő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természetes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nevében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jár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</w:t>
      </w:r>
      <w:proofErr w:type="spellEnd"/>
      <w:r w:rsidRPr="00BC6C49">
        <w:rPr>
          <w:rFonts w:cs="Times New Roman"/>
        </w:rPr>
        <w:t xml:space="preserve">, </w:t>
      </w:r>
    </w:p>
    <w:p w14:paraId="6AE8AF45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aki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elhelyezésére</w:t>
      </w:r>
      <w:proofErr w:type="spellEnd"/>
      <w:r w:rsidRPr="00BC6C49">
        <w:rPr>
          <w:rFonts w:cs="Times New Roman"/>
        </w:rPr>
        <w:t xml:space="preserve">. </w:t>
      </w:r>
    </w:p>
    <w:p w14:paraId="7B98D6B6" w14:textId="77777777" w:rsidR="003102F1" w:rsidRPr="00BC6C49" w:rsidRDefault="003102F1" w:rsidP="00AA0ABB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óvodában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fenntart</w:t>
      </w:r>
      <w:r w:rsidR="00AA0ABB" w:rsidRPr="00BC6C49">
        <w:rPr>
          <w:rFonts w:cs="Times New Roman"/>
        </w:rPr>
        <w:t>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AA0ABB" w:rsidRPr="00BC6C49">
        <w:rPr>
          <w:rFonts w:cs="Times New Roman"/>
        </w:rPr>
        <w:t>intézmény</w:t>
      </w:r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>.</w:t>
      </w:r>
      <w:r w:rsidR="00AA0ABB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megfelelő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terméket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szoftver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hardver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alkalmazáshoz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kapcsolódó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összetevőt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használni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intézményvezető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jellegéhez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kapcsolódóan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dönt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arról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milyen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szintű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rendszert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működtetni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fokozott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minősített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</w:t>
      </w:r>
      <w:proofErr w:type="spellEnd"/>
      <w:r w:rsidRPr="00BC6C49">
        <w:rPr>
          <w:rFonts w:cs="Times New Roman"/>
        </w:rPr>
        <w:t xml:space="preserve">).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létrehozó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eszközzel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minden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adatvédelmi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előírást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megtartani</w:t>
      </w:r>
      <w:proofErr w:type="spellEnd"/>
      <w:r w:rsidRPr="00BC6C49">
        <w:rPr>
          <w:rFonts w:cs="Times New Roman"/>
        </w:rPr>
        <w:t xml:space="preserve">. </w:t>
      </w:r>
    </w:p>
    <w:p w14:paraId="3171ECA5" w14:textId="77777777" w:rsidR="003102F1" w:rsidRPr="00BC6C49" w:rsidRDefault="003102F1" w:rsidP="003102F1">
      <w:pPr>
        <w:rPr>
          <w:rFonts w:cs="Times New Roman"/>
        </w:rPr>
      </w:pPr>
    </w:p>
    <w:p w14:paraId="7A903866" w14:textId="77777777" w:rsidR="003102F1" w:rsidRPr="00BC6C49" w:rsidRDefault="003102F1" w:rsidP="00952EF8">
      <w:pPr>
        <w:pStyle w:val="Cmsor2"/>
        <w:rPr>
          <w:rFonts w:cs="Times New Roman"/>
        </w:rPr>
      </w:pPr>
      <w:bookmarkStart w:id="43" w:name="_Toc83731958"/>
      <w:r w:rsidRPr="00BC6C49">
        <w:rPr>
          <w:rFonts w:cs="Times New Roman"/>
        </w:rPr>
        <w:t xml:space="preserve">9.4 Az </w:t>
      </w:r>
      <w:proofErr w:type="spellStart"/>
      <w:r w:rsidRPr="00BC6C49">
        <w:rPr>
          <w:rFonts w:cs="Times New Roman"/>
        </w:rPr>
        <w:t>egyéb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rendje</w:t>
      </w:r>
      <w:bookmarkEnd w:id="43"/>
      <w:proofErr w:type="spellEnd"/>
      <w:r w:rsidRPr="00BC6C49">
        <w:rPr>
          <w:rFonts w:cs="Times New Roman"/>
        </w:rPr>
        <w:t xml:space="preserve"> </w:t>
      </w:r>
    </w:p>
    <w:p w14:paraId="09D0A5AE" w14:textId="77777777" w:rsidR="003102F1" w:rsidRPr="00BC6C49" w:rsidRDefault="003102F1" w:rsidP="003102F1">
      <w:pPr>
        <w:rPr>
          <w:rFonts w:cs="Times New Roman"/>
        </w:rPr>
      </w:pPr>
    </w:p>
    <w:p w14:paraId="2470CB2C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952EF8" w:rsidRPr="00BC6C49">
        <w:rPr>
          <w:rFonts w:cs="Times New Roman"/>
        </w:rPr>
        <w:t>intézményben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>:</w:t>
      </w:r>
    </w:p>
    <w:p w14:paraId="162F0AFD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lapjaiban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sorszámozott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szétválaszthatatlanul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>)</w:t>
      </w:r>
    </w:p>
    <w:p w14:paraId="25C541A3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Elketronikusan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</w:p>
    <w:p w14:paraId="1B73C6C2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sorszámozott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összefűzött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</w:t>
      </w:r>
      <w:proofErr w:type="spellEnd"/>
    </w:p>
    <w:p w14:paraId="439CD153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</w:p>
    <w:p w14:paraId="7217369D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 </w:t>
      </w:r>
    </w:p>
    <w:p w14:paraId="7F972097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</w:t>
      </w:r>
      <w:proofErr w:type="spellEnd"/>
    </w:p>
    <w:p w14:paraId="63CA2EEC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hitelesítése</w:t>
      </w:r>
      <w:proofErr w:type="spellEnd"/>
      <w:r w:rsidR="00952EF8" w:rsidRPr="00BC6C49">
        <w:rPr>
          <w:rFonts w:cs="Times New Roman"/>
        </w:rPr>
        <w:t>:</w:t>
      </w:r>
    </w:p>
    <w:p w14:paraId="5E770D7E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Nyomdai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lapjaiban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sorszámozott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szétválaszthatatlanul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öss</w:t>
      </w:r>
      <w:r w:rsidRPr="00BC6C49">
        <w:rPr>
          <w:rFonts w:cs="Times New Roman"/>
        </w:rPr>
        <w:t>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 xml:space="preserve"> -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vezetése</w:t>
      </w:r>
      <w:proofErr w:type="spellEnd"/>
      <w:r w:rsidR="003102F1" w:rsidRPr="00BC6C49">
        <w:rPr>
          <w:rFonts w:cs="Times New Roman"/>
        </w:rPr>
        <w:t>,</w:t>
      </w:r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történik</w:t>
      </w:r>
      <w:proofErr w:type="spellEnd"/>
      <w:r w:rsidRPr="00BC6C49">
        <w:rPr>
          <w:rFonts w:cs="Times New Roman"/>
        </w:rPr>
        <w:t xml:space="preserve">.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megnyitásakor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Pr="00BC6C49">
        <w:rPr>
          <w:rFonts w:cs="Times New Roman"/>
        </w:rPr>
        <w:t>.</w:t>
      </w:r>
    </w:p>
    <w:p w14:paraId="184D7AFC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sorszámozott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összefűzött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. -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így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készült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vezetése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kezelése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</w:t>
      </w:r>
      <w:r w:rsidRPr="00BC6C49">
        <w:rPr>
          <w:rFonts w:cs="Times New Roman"/>
        </w:rPr>
        <w:t>atás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történik</w:t>
      </w:r>
      <w:proofErr w:type="spellEnd"/>
      <w:r w:rsidRPr="00BC6C49">
        <w:rPr>
          <w:rFonts w:cs="Times New Roman"/>
        </w:rPr>
        <w:t xml:space="preserve">.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megnyitásakor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Pr="00BC6C49">
        <w:rPr>
          <w:rFonts w:cs="Times New Roman"/>
        </w:rPr>
        <w:t>.</w:t>
      </w:r>
    </w:p>
    <w:p w14:paraId="6F73D1B6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Elektro</w:t>
      </w:r>
      <w:r w:rsidRPr="00BC6C49">
        <w:rPr>
          <w:rFonts w:cs="Times New Roman"/>
        </w:rPr>
        <w:t>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 xml:space="preserve">. -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nyomtatvány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kitöltése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</w:t>
      </w:r>
      <w:r w:rsidRPr="00BC6C49">
        <w:rPr>
          <w:rFonts w:cs="Times New Roman"/>
        </w:rPr>
        <w:t>san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történik</w:t>
      </w:r>
      <w:proofErr w:type="spellEnd"/>
      <w:r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Nyomtatás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szükség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érintett</w:t>
      </w:r>
      <w:proofErr w:type="spellEnd"/>
      <w:r w:rsidR="003102F1" w:rsidRPr="00BC6C49">
        <w:rPr>
          <w:rFonts w:cs="Times New Roman"/>
        </w:rPr>
        <w:t>(</w:t>
      </w:r>
      <w:proofErr w:type="spellStart"/>
      <w:r w:rsidR="003102F1" w:rsidRPr="00BC6C49">
        <w:rPr>
          <w:rFonts w:cs="Times New Roman"/>
        </w:rPr>
        <w:t>ek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Pr="00BC6C49">
        <w:rPr>
          <w:rFonts w:cs="Times New Roman"/>
        </w:rPr>
        <w:t>.</w:t>
      </w:r>
    </w:p>
    <w:p w14:paraId="49412DD9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ab/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</w:t>
      </w:r>
      <w:r w:rsidRPr="00BC6C49">
        <w:rPr>
          <w:rFonts w:cs="Times New Roman"/>
        </w:rPr>
        <w:t>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nyilvántartás</w:t>
      </w:r>
      <w:proofErr w:type="spellEnd"/>
      <w:r w:rsidRPr="00BC6C49">
        <w:rPr>
          <w:rFonts w:cs="Times New Roman"/>
        </w:rPr>
        <w:t xml:space="preserve">. -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nyilvántartás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számítógépen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történik</w:t>
      </w:r>
      <w:proofErr w:type="spellEnd"/>
      <w:r w:rsidRPr="00BC6C49">
        <w:rPr>
          <w:rFonts w:cs="Times New Roman"/>
        </w:rPr>
        <w:t xml:space="preserve">.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megnyitásakor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lezárásakor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továbbá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dokumentumot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folyamatos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záradékkal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ellátni</w:t>
      </w:r>
      <w:proofErr w:type="spellEnd"/>
      <w:r w:rsidR="003102F1" w:rsidRPr="00BC6C49">
        <w:rPr>
          <w:rFonts w:cs="Times New Roman"/>
        </w:rPr>
        <w:t>.</w:t>
      </w:r>
    </w:p>
    <w:p w14:paraId="6488CC0D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többnyire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dokumentumokat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nyilvántartásokat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működése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során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következők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>:</w:t>
      </w:r>
    </w:p>
    <w:p w14:paraId="6F08EFFA" w14:textId="77777777" w:rsidR="003102F1" w:rsidRPr="00BC6C49" w:rsidRDefault="003102F1" w:rsidP="00952EF8">
      <w:pPr>
        <w:jc w:val="both"/>
        <w:rPr>
          <w:rFonts w:cs="Times New Roman"/>
        </w:rPr>
      </w:pPr>
    </w:p>
    <w:p w14:paraId="44EB412E" w14:textId="77777777" w:rsidR="003102F1" w:rsidRPr="00BC6C49" w:rsidRDefault="003102F1" w:rsidP="00952EF8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sorszámozott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összefűzött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vezetett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nyilvántartás</w:t>
      </w:r>
      <w:proofErr w:type="spellEnd"/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Nyomdai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lapjaiban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sorszámozott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szétválaszthatatlanul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összefűzött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</w:p>
    <w:p w14:paraId="10306931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Felvételi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mulasztási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</w:t>
      </w:r>
      <w:proofErr w:type="spellEnd"/>
      <w:r w:rsidRPr="00BC6C49">
        <w:rPr>
          <w:rFonts w:cs="Times New Roman"/>
        </w:rPr>
        <w:t>,</w:t>
      </w:r>
    </w:p>
    <w:p w14:paraId="2C402A5C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csoportnapló</w:t>
      </w:r>
      <w:proofErr w:type="spellEnd"/>
      <w:r w:rsidRPr="00BC6C49">
        <w:rPr>
          <w:rFonts w:cs="Times New Roman"/>
        </w:rPr>
        <w:t>,</w:t>
      </w:r>
    </w:p>
    <w:p w14:paraId="34A5CFAF" w14:textId="77777777" w:rsidR="00952EF8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gyermek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fejlődé</w:t>
      </w:r>
      <w:r w:rsidR="00952EF8" w:rsidRPr="00BC6C49">
        <w:rPr>
          <w:rFonts w:cs="Times New Roman"/>
        </w:rPr>
        <w:t>sét</w:t>
      </w:r>
      <w:proofErr w:type="spellEnd"/>
      <w:r w:rsidR="00952EF8" w:rsidRPr="00BC6C49">
        <w:rPr>
          <w:rFonts w:cs="Times New Roman"/>
        </w:rPr>
        <w:t xml:space="preserve"> </w:t>
      </w:r>
      <w:proofErr w:type="spellStart"/>
      <w:r w:rsidR="00952EF8" w:rsidRPr="00BC6C49">
        <w:rPr>
          <w:rFonts w:cs="Times New Roman"/>
        </w:rPr>
        <w:t>nyomon</w:t>
      </w:r>
      <w:proofErr w:type="spellEnd"/>
      <w:r w:rsidR="00952EF8" w:rsidRPr="00BC6C49">
        <w:rPr>
          <w:rFonts w:cs="Times New Roman"/>
        </w:rPr>
        <w:t xml:space="preserve"> </w:t>
      </w:r>
      <w:proofErr w:type="spellStart"/>
      <w:r w:rsidR="00952EF8" w:rsidRPr="00BC6C49">
        <w:rPr>
          <w:rFonts w:cs="Times New Roman"/>
        </w:rPr>
        <w:t>követő</w:t>
      </w:r>
      <w:proofErr w:type="spellEnd"/>
      <w:r w:rsidR="00952EF8" w:rsidRPr="00BC6C49">
        <w:rPr>
          <w:rFonts w:cs="Times New Roman"/>
        </w:rPr>
        <w:t xml:space="preserve"> </w:t>
      </w:r>
      <w:proofErr w:type="spellStart"/>
      <w:r w:rsidR="00952EF8" w:rsidRPr="00BC6C49">
        <w:rPr>
          <w:rFonts w:cs="Times New Roman"/>
        </w:rPr>
        <w:t>dokumentáció</w:t>
      </w:r>
      <w:proofErr w:type="spellEnd"/>
    </w:p>
    <w:p w14:paraId="581D3242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="003102F1"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Beiratkozás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dokumentuma</w:t>
      </w:r>
      <w:proofErr w:type="spellEnd"/>
    </w:p>
    <w:p w14:paraId="731DE4F7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Együttműködési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megállapodás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Díjfizetési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szerződés</w:t>
      </w:r>
      <w:proofErr w:type="spellEnd"/>
    </w:p>
    <w:p w14:paraId="5CE5D383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Értesítés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felvételről</w:t>
      </w:r>
      <w:proofErr w:type="spellEnd"/>
    </w:p>
    <w:p w14:paraId="77F02520" w14:textId="77777777" w:rsidR="007D7D4C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Értesítés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jogviszony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megszűnéséről</w:t>
      </w:r>
      <w:proofErr w:type="spellEnd"/>
      <w:r w:rsidRPr="00BC6C49">
        <w:rPr>
          <w:rFonts w:cs="Times New Roman"/>
        </w:rPr>
        <w:tab/>
        <w:t>-</w:t>
      </w:r>
    </w:p>
    <w:p w14:paraId="52CD22FA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Felvételi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előjegyzési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</w:t>
      </w:r>
      <w:proofErr w:type="spellEnd"/>
      <w:r w:rsidRPr="00BC6C49">
        <w:rPr>
          <w:rFonts w:cs="Times New Roman"/>
        </w:rPr>
        <w:t>,</w:t>
      </w:r>
    </w:p>
    <w:p w14:paraId="22C3AF75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csoportnapló</w:t>
      </w:r>
      <w:proofErr w:type="spellEnd"/>
    </w:p>
    <w:p w14:paraId="482EDECA" w14:textId="77777777" w:rsidR="00952EF8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Bölcsődei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csoportnapló</w:t>
      </w:r>
      <w:proofErr w:type="spellEnd"/>
    </w:p>
    <w:p w14:paraId="4925C991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Étkezési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nyilvántartás</w:t>
      </w:r>
      <w:proofErr w:type="spellEnd"/>
    </w:p>
    <w:p w14:paraId="49B2A5E1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Munkaviszony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létrejöttének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megszüntetésének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dokumentumai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Adatfelvételi</w:t>
      </w:r>
      <w:proofErr w:type="spellEnd"/>
      <w:r w:rsidRPr="00BC6C49">
        <w:rPr>
          <w:rFonts w:cs="Times New Roman"/>
        </w:rPr>
        <w:t xml:space="preserve"> lap, </w:t>
      </w:r>
      <w:proofErr w:type="spellStart"/>
      <w:r w:rsidRPr="00BC6C49">
        <w:rPr>
          <w:rFonts w:cs="Times New Roman"/>
        </w:rPr>
        <w:t>Munkaszerződés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munkaszerződés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módosítás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megszüntetés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Munkaköri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leírás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Tájékoztatók</w:t>
      </w:r>
      <w:proofErr w:type="spellEnd"/>
      <w:r w:rsidRPr="00BC6C49">
        <w:rPr>
          <w:rFonts w:cs="Times New Roman"/>
        </w:rPr>
        <w:t>)</w:t>
      </w:r>
    </w:p>
    <w:p w14:paraId="65927949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Szabadságnyilvántartás</w:t>
      </w:r>
      <w:proofErr w:type="spellEnd"/>
    </w:p>
    <w:p w14:paraId="3F43C979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Szabadság-engedély</w:t>
      </w:r>
      <w:proofErr w:type="spellEnd"/>
    </w:p>
    <w:p w14:paraId="26950CA3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Jelenléti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ív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munkaidő-nyilvántartás</w:t>
      </w:r>
      <w:proofErr w:type="spellEnd"/>
      <w:r w:rsidRPr="00BC6C49">
        <w:rPr>
          <w:rFonts w:cs="Times New Roman"/>
        </w:rPr>
        <w:t>)</w:t>
      </w:r>
    </w:p>
    <w:p w14:paraId="3F128F59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távolmaradás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jelentés</w:t>
      </w:r>
      <w:proofErr w:type="spellEnd"/>
    </w:p>
    <w:p w14:paraId="461223C5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Óvodai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törzskönyv</w:t>
      </w:r>
      <w:proofErr w:type="spellEnd"/>
    </w:p>
    <w:p w14:paraId="40F31F9F" w14:textId="77777777" w:rsidR="003102F1" w:rsidRPr="00BC6C49" w:rsidRDefault="003102F1" w:rsidP="003102F1">
      <w:pPr>
        <w:rPr>
          <w:rFonts w:cs="Times New Roman"/>
        </w:rPr>
      </w:pPr>
    </w:p>
    <w:p w14:paraId="4A10F58C" w14:textId="77777777" w:rsidR="003102F1" w:rsidRPr="00BC6C49" w:rsidRDefault="003102F1" w:rsidP="00952EF8">
      <w:pPr>
        <w:pStyle w:val="Cmsor3"/>
        <w:rPr>
          <w:rFonts w:cs="Times New Roman"/>
        </w:rPr>
      </w:pPr>
      <w:bookmarkStart w:id="44" w:name="_Toc83731959"/>
      <w:r w:rsidRPr="00BC6C49">
        <w:rPr>
          <w:rFonts w:cs="Times New Roman"/>
        </w:rPr>
        <w:lastRenderedPageBreak/>
        <w:t xml:space="preserve">9.4.1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rendje</w:t>
      </w:r>
      <w:bookmarkEnd w:id="44"/>
      <w:proofErr w:type="spellEnd"/>
    </w:p>
    <w:p w14:paraId="07A8CD16" w14:textId="77777777" w:rsidR="003102F1" w:rsidRPr="00BC6C49" w:rsidRDefault="003102F1" w:rsidP="003102F1">
      <w:pPr>
        <w:rPr>
          <w:rFonts w:cs="Times New Roman"/>
        </w:rPr>
      </w:pPr>
    </w:p>
    <w:p w14:paraId="71D07492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nyomtatványokat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digitalizálást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végző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formában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előállítani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nyomtatványt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utasítása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gyakorisággal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papíralapon</w:t>
      </w:r>
      <w:proofErr w:type="spellEnd"/>
      <w:r w:rsidR="003102F1" w:rsidRPr="00BC6C49">
        <w:rPr>
          <w:rFonts w:cs="Times New Roman"/>
        </w:rPr>
        <w:t xml:space="preserve"> is </w:t>
      </w:r>
      <w:proofErr w:type="spellStart"/>
      <w:r w:rsidR="003102F1" w:rsidRPr="00BC6C49">
        <w:rPr>
          <w:rFonts w:cs="Times New Roman"/>
        </w:rPr>
        <w:t>hozzáférhetővé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tenni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azaz</w:t>
      </w:r>
      <w:proofErr w:type="spellEnd"/>
      <w:r w:rsidR="003102F1" w:rsidRPr="00BC6C49">
        <w:rPr>
          <w:rFonts w:cs="Times New Roman"/>
        </w:rPr>
        <w:t xml:space="preserve"> ki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nyomtatni</w:t>
      </w:r>
      <w:proofErr w:type="spellEnd"/>
      <w:r w:rsidR="003102F1" w:rsidRPr="00BC6C49">
        <w:rPr>
          <w:rFonts w:cs="Times New Roman"/>
        </w:rPr>
        <w:t xml:space="preserve">.  A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kinyomtatását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követően</w:t>
      </w:r>
      <w:proofErr w:type="spellEnd"/>
      <w:r w:rsidR="003102F1" w:rsidRPr="00BC6C49">
        <w:rPr>
          <w:rFonts w:cs="Times New Roman"/>
        </w:rPr>
        <w:t xml:space="preserve">: </w:t>
      </w:r>
    </w:p>
    <w:p w14:paraId="6514EBFD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látni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952EF8" w:rsidRPr="00BC6C49">
        <w:rPr>
          <w:rFonts w:cs="Times New Roman"/>
        </w:rPr>
        <w:t>intézmény</w:t>
      </w:r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eredeti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bélyegzőjével</w:t>
      </w:r>
      <w:proofErr w:type="spellEnd"/>
      <w:r w:rsidRPr="00BC6C49">
        <w:rPr>
          <w:rFonts w:cs="Times New Roman"/>
        </w:rPr>
        <w:t xml:space="preserve"> </w:t>
      </w:r>
    </w:p>
    <w:p w14:paraId="6EAE38ED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tüntetni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eredeti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adathordozójára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utalást</w:t>
      </w:r>
      <w:proofErr w:type="spellEnd"/>
      <w:r w:rsidRPr="00BC6C49">
        <w:rPr>
          <w:rFonts w:cs="Times New Roman"/>
        </w:rPr>
        <w:t xml:space="preserve"> „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</w:t>
      </w:r>
      <w:proofErr w:type="spellEnd"/>
      <w:r w:rsidRPr="00BC6C49">
        <w:rPr>
          <w:rFonts w:cs="Times New Roman"/>
        </w:rPr>
        <w:t xml:space="preserve">” </w:t>
      </w:r>
    </w:p>
    <w:p w14:paraId="2CCACB25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nyomtatott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hitelesített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kiállítás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dátumát</w:t>
      </w:r>
      <w:proofErr w:type="spellEnd"/>
      <w:r w:rsidRPr="00BC6C49">
        <w:rPr>
          <w:rFonts w:cs="Times New Roman"/>
        </w:rPr>
        <w:t xml:space="preserve">. </w:t>
      </w:r>
    </w:p>
    <w:p w14:paraId="7AE00568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jogszabályi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ideig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irattárazási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dokumentumként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kezelni</w:t>
      </w:r>
      <w:proofErr w:type="spellEnd"/>
      <w:r w:rsidR="003102F1" w:rsidRPr="00BC6C49">
        <w:rPr>
          <w:rFonts w:cs="Times New Roman"/>
        </w:rPr>
        <w:t xml:space="preserve">. </w:t>
      </w:r>
    </w:p>
    <w:p w14:paraId="7F3C651B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hitelesítés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követelménye</w:t>
      </w:r>
      <w:proofErr w:type="spellEnd"/>
      <w:r w:rsidRPr="00BC6C49">
        <w:rPr>
          <w:rFonts w:cs="Times New Roman"/>
        </w:rPr>
        <w:t xml:space="preserve"> </w:t>
      </w:r>
    </w:p>
    <w:p w14:paraId="4AFFC69A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nyomtatványokat</w:t>
      </w:r>
      <w:proofErr w:type="spellEnd"/>
      <w:r w:rsidRPr="00BC6C49">
        <w:rPr>
          <w:rFonts w:cs="Times New Roman"/>
        </w:rPr>
        <w:t xml:space="preserve">: </w:t>
      </w:r>
    </w:p>
    <w:p w14:paraId="5172DD48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ha </w:t>
      </w:r>
      <w:proofErr w:type="spellStart"/>
      <w:r w:rsidRPr="00BC6C49">
        <w:rPr>
          <w:rFonts w:cs="Times New Roman"/>
        </w:rPr>
        <w:t>azok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folyamatosan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kerülnek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kinyomtatásra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folyamatosan</w:t>
      </w:r>
      <w:proofErr w:type="spellEnd"/>
      <w:r w:rsidRPr="00BC6C49">
        <w:rPr>
          <w:rFonts w:cs="Times New Roman"/>
        </w:rPr>
        <w:t xml:space="preserve">, </w:t>
      </w:r>
    </w:p>
    <w:p w14:paraId="3E9FFD1B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ha </w:t>
      </w:r>
      <w:proofErr w:type="spellStart"/>
      <w:r w:rsidRPr="00BC6C49">
        <w:rPr>
          <w:rFonts w:cs="Times New Roman"/>
        </w:rPr>
        <w:t>időszakosan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kerülnek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kinyomtatásra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kinyomtatást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hitelesíteni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>.</w:t>
      </w:r>
      <w:r w:rsidR="00952EF8" w:rsidRPr="00BC6C49">
        <w:rPr>
          <w:rFonts w:cs="Times New Roman"/>
        </w:rPr>
        <w:t xml:space="preserve"> A</w:t>
      </w:r>
      <w:r w:rsidRPr="00BC6C49">
        <w:rPr>
          <w:rFonts w:cs="Times New Roman"/>
        </w:rPr>
        <w:t xml:space="preserve">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előállított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nyomtatványon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jellegétől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függően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végezni</w:t>
      </w:r>
      <w:proofErr w:type="spellEnd"/>
      <w:r w:rsidRPr="00BC6C49">
        <w:rPr>
          <w:rFonts w:cs="Times New Roman"/>
        </w:rPr>
        <w:t xml:space="preserve">: </w:t>
      </w:r>
    </w:p>
    <w:p w14:paraId="1ABDC882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utolsó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bejegyzést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sorok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áthúzással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érvénytelenítését</w:t>
      </w:r>
      <w:proofErr w:type="spellEnd"/>
      <w:r w:rsidRPr="00BC6C49">
        <w:rPr>
          <w:rFonts w:cs="Times New Roman"/>
        </w:rPr>
        <w:t xml:space="preserve">, </w:t>
      </w:r>
    </w:p>
    <w:p w14:paraId="7DC1D294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helyezni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papír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dokumentumon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hitelesítési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záradékot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mely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tartalmazza</w:t>
      </w:r>
      <w:proofErr w:type="spellEnd"/>
      <w:r w:rsidRPr="00BC6C49">
        <w:rPr>
          <w:rFonts w:cs="Times New Roman"/>
        </w:rPr>
        <w:t xml:space="preserve">: </w:t>
      </w:r>
    </w:p>
    <w:p w14:paraId="0FB8702E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o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hitelesítés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időpontját</w:t>
      </w:r>
      <w:proofErr w:type="spellEnd"/>
      <w:r w:rsidRPr="00BC6C49">
        <w:rPr>
          <w:rFonts w:cs="Times New Roman"/>
        </w:rPr>
        <w:t xml:space="preserve">, </w:t>
      </w:r>
    </w:p>
    <w:p w14:paraId="31B4444B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o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hitelesítő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aláírását</w:t>
      </w:r>
      <w:proofErr w:type="spellEnd"/>
      <w:r w:rsidRPr="00BC6C49">
        <w:rPr>
          <w:rFonts w:cs="Times New Roman"/>
        </w:rPr>
        <w:t xml:space="preserve">, </w:t>
      </w:r>
    </w:p>
    <w:p w14:paraId="6BACB1D5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o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hivatalos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körbélyegző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lenyomatát</w:t>
      </w:r>
      <w:proofErr w:type="spellEnd"/>
      <w:r w:rsidRPr="00BC6C49">
        <w:rPr>
          <w:rFonts w:cs="Times New Roman"/>
        </w:rPr>
        <w:t xml:space="preserve">. </w:t>
      </w:r>
    </w:p>
    <w:p w14:paraId="5B2F283F" w14:textId="77777777" w:rsidR="003102F1" w:rsidRPr="00BC6C49" w:rsidRDefault="00952EF8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füzet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jelleggel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összetűzött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kapcsozott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füzet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lapján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oldalán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hitelesítési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záradékot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hitelesítési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záradékban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tüntetni</w:t>
      </w:r>
      <w:proofErr w:type="spellEnd"/>
      <w:r w:rsidR="003102F1" w:rsidRPr="00BC6C49">
        <w:rPr>
          <w:rFonts w:cs="Times New Roman"/>
        </w:rPr>
        <w:t>:</w:t>
      </w:r>
    </w:p>
    <w:p w14:paraId="3B27DA12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hogy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dokumentum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hány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lapból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oldalból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</w:t>
      </w:r>
      <w:proofErr w:type="spellEnd"/>
      <w:r w:rsidRPr="00BC6C49">
        <w:rPr>
          <w:rFonts w:cs="Times New Roman"/>
        </w:rPr>
        <w:t xml:space="preserve">, </w:t>
      </w:r>
    </w:p>
    <w:p w14:paraId="02E5AE93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keltezést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dátumot</w:t>
      </w:r>
      <w:proofErr w:type="spellEnd"/>
    </w:p>
    <w:p w14:paraId="4066DC33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9758CE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pecsétjét</w:t>
      </w:r>
      <w:proofErr w:type="spellEnd"/>
      <w:r w:rsidRPr="00BC6C49">
        <w:rPr>
          <w:rFonts w:cs="Times New Roman"/>
        </w:rPr>
        <w:t xml:space="preserve"> </w:t>
      </w:r>
    </w:p>
    <w:p w14:paraId="451A5D1B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hitelesítő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aláírását</w:t>
      </w:r>
      <w:proofErr w:type="spellEnd"/>
      <w:r w:rsidRPr="00BC6C49">
        <w:rPr>
          <w:rFonts w:cs="Times New Roman"/>
        </w:rPr>
        <w:t>.</w:t>
      </w:r>
    </w:p>
    <w:p w14:paraId="1F72B7B7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 xml:space="preserve">A </w:t>
      </w:r>
      <w:proofErr w:type="spellStart"/>
      <w:r w:rsidRPr="00BC6C49">
        <w:rPr>
          <w:rFonts w:cs="Times New Roman"/>
        </w:rPr>
        <w:t>hitelesítés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szövege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dokumentumtól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függően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lehet</w:t>
      </w:r>
      <w:proofErr w:type="spellEnd"/>
      <w:r w:rsidRPr="00BC6C49">
        <w:rPr>
          <w:rFonts w:cs="Times New Roman"/>
        </w:rPr>
        <w:t>:</w:t>
      </w:r>
    </w:p>
    <w:p w14:paraId="0EFEB855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Hitelesítési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záradék</w:t>
      </w:r>
      <w:proofErr w:type="spellEnd"/>
      <w:r w:rsidRPr="00BC6C49">
        <w:rPr>
          <w:rFonts w:cs="Times New Roman"/>
        </w:rPr>
        <w:t xml:space="preserve"> </w:t>
      </w:r>
    </w:p>
    <w:p w14:paraId="5CF247FB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„Az </w:t>
      </w:r>
      <w:proofErr w:type="spellStart"/>
      <w:r w:rsidRPr="00BC6C49">
        <w:rPr>
          <w:rFonts w:cs="Times New Roman"/>
        </w:rPr>
        <w:t>eredeti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dokumentummal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egyező</w:t>
      </w:r>
      <w:proofErr w:type="spellEnd"/>
      <w:r w:rsidRPr="00BC6C49">
        <w:rPr>
          <w:rFonts w:cs="Times New Roman"/>
        </w:rPr>
        <w:t>”</w:t>
      </w:r>
    </w:p>
    <w:p w14:paraId="55C03D60" w14:textId="77777777" w:rsidR="003102F1" w:rsidRPr="00BC6C49" w:rsidRDefault="003102F1" w:rsidP="00952EF8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hitelesítésre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jogosultak</w:t>
      </w:r>
      <w:proofErr w:type="spellEnd"/>
      <w:r w:rsidRPr="00BC6C49">
        <w:rPr>
          <w:rFonts w:cs="Times New Roman"/>
        </w:rPr>
        <w:t xml:space="preserve"> </w:t>
      </w:r>
    </w:p>
    <w:p w14:paraId="4AFF79DF" w14:textId="77777777" w:rsidR="003102F1" w:rsidRPr="00BC6C49" w:rsidRDefault="009758CE" w:rsidP="00952EF8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nyomtatvány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nyilvántartás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esetében</w:t>
      </w:r>
      <w:proofErr w:type="spellEnd"/>
    </w:p>
    <w:p w14:paraId="45F32C5D" w14:textId="77777777" w:rsidR="003102F1" w:rsidRPr="00BC6C49" w:rsidRDefault="003102F1" w:rsidP="00952EF8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óvodapedagógusok</w:t>
      </w:r>
      <w:proofErr w:type="spellEnd"/>
      <w:r w:rsidR="009758CE" w:rsidRPr="00BC6C49">
        <w:rPr>
          <w:rFonts w:cs="Times New Roman"/>
        </w:rPr>
        <w:t xml:space="preserve">, </w:t>
      </w:r>
      <w:proofErr w:type="spellStart"/>
      <w:r w:rsidR="009758CE" w:rsidRPr="00BC6C49">
        <w:rPr>
          <w:rFonts w:cs="Times New Roman"/>
        </w:rPr>
        <w:t>kisgyermeknevelők</w:t>
      </w:r>
      <w:proofErr w:type="spellEnd"/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tanügyigazgatási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csoportnapló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mulasztási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fejlődési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napló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tekintetében</w:t>
      </w:r>
      <w:proofErr w:type="spellEnd"/>
    </w:p>
    <w:p w14:paraId="1CF9C926" w14:textId="77777777" w:rsidR="003102F1" w:rsidRPr="00BC6C49" w:rsidRDefault="003102F1" w:rsidP="003102F1">
      <w:pPr>
        <w:rPr>
          <w:rFonts w:cs="Times New Roman"/>
        </w:rPr>
      </w:pPr>
    </w:p>
    <w:p w14:paraId="35A676B8" w14:textId="77777777" w:rsidR="003102F1" w:rsidRPr="00BC6C49" w:rsidRDefault="003102F1" w:rsidP="009758CE">
      <w:pPr>
        <w:pStyle w:val="Cmsor3"/>
        <w:rPr>
          <w:rFonts w:cs="Times New Roman"/>
        </w:rPr>
      </w:pPr>
      <w:bookmarkStart w:id="45" w:name="_Toc83731960"/>
      <w:r w:rsidRPr="00BC6C49">
        <w:rPr>
          <w:rFonts w:cs="Times New Roman"/>
        </w:rPr>
        <w:t xml:space="preserve">9.4.2 A </w:t>
      </w:r>
      <w:proofErr w:type="spellStart"/>
      <w:r w:rsidRPr="00BC6C49">
        <w:rPr>
          <w:rFonts w:cs="Times New Roman"/>
        </w:rPr>
        <w:t>papíralapú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másolat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készítésének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szabályai</w:t>
      </w:r>
      <w:bookmarkEnd w:id="45"/>
      <w:proofErr w:type="spellEnd"/>
    </w:p>
    <w:p w14:paraId="4E25485C" w14:textId="77777777" w:rsidR="003102F1" w:rsidRPr="00BC6C49" w:rsidRDefault="003102F1" w:rsidP="003102F1">
      <w:pPr>
        <w:rPr>
          <w:rFonts w:cs="Times New Roman"/>
        </w:rPr>
      </w:pPr>
    </w:p>
    <w:p w14:paraId="0755D142" w14:textId="77777777" w:rsidR="003102F1" w:rsidRPr="00BC6C49" w:rsidRDefault="009758CE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Hiteles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</w:t>
      </w:r>
      <w:proofErr w:type="spellEnd"/>
      <w:r w:rsidR="003102F1" w:rsidRPr="00BC6C49">
        <w:rPr>
          <w:rFonts w:cs="Times New Roman"/>
        </w:rPr>
        <w:t xml:space="preserve">: </w:t>
      </w:r>
      <w:proofErr w:type="spellStart"/>
      <w:r w:rsidR="003102F1" w:rsidRPr="00BC6C49">
        <w:rPr>
          <w:rFonts w:cs="Times New Roman"/>
        </w:rPr>
        <w:t>valamely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dokumentumról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rendelet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készült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azzal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képileg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tartalmilag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egyező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joghatás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kiváltására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eszköz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útján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értelmezhető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adategyüttes</w:t>
      </w:r>
      <w:proofErr w:type="spellEnd"/>
      <w:r w:rsidR="003102F1" w:rsidRPr="00BC6C49">
        <w:rPr>
          <w:rFonts w:cs="Times New Roman"/>
        </w:rPr>
        <w:t>;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nyilvántartásait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adatfeldolgozás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céljából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számítógépre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viheti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így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készült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tartalmaznia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teljes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tartalmát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nyilvántartást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számítógépre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viszi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ellenörzi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megfelelését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másolatot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dokumentumot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kinyomtatása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után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záradékkal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látja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</w:t>
      </w:r>
      <w:proofErr w:type="spellEnd"/>
      <w:r w:rsidR="003102F1" w:rsidRPr="00BC6C49">
        <w:rPr>
          <w:rFonts w:cs="Times New Roman"/>
        </w:rPr>
        <w:t xml:space="preserve">: „Az </w:t>
      </w:r>
      <w:proofErr w:type="spellStart"/>
      <w:r w:rsidR="003102F1" w:rsidRPr="00BC6C49">
        <w:rPr>
          <w:rFonts w:cs="Times New Roman"/>
        </w:rPr>
        <w:t>eredeti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dokumentummal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egyező</w:t>
      </w:r>
      <w:proofErr w:type="spellEnd"/>
      <w:r w:rsidR="003102F1" w:rsidRPr="00BC6C49">
        <w:rPr>
          <w:rFonts w:cs="Times New Roman"/>
        </w:rPr>
        <w:t xml:space="preserve">”. A </w:t>
      </w:r>
      <w:proofErr w:type="spellStart"/>
      <w:r w:rsidR="003102F1" w:rsidRPr="00BC6C49">
        <w:rPr>
          <w:rFonts w:cs="Times New Roman"/>
        </w:rPr>
        <w:t>dokumentumot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hitelesíti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aláírja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ellátja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lenyomatával</w:t>
      </w:r>
      <w:proofErr w:type="spellEnd"/>
      <w:r w:rsidR="003102F1" w:rsidRPr="00BC6C49">
        <w:rPr>
          <w:rFonts w:cs="Times New Roman"/>
        </w:rPr>
        <w:t>).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másolat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nyomtatásra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kerül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majd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eredeti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dokumentummal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együtt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lefűzésre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megőrzésre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kerül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másolatkészítésre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munkakörök</w:t>
      </w:r>
      <w:proofErr w:type="spellEnd"/>
      <w:r w:rsidR="003102F1" w:rsidRPr="00BC6C49">
        <w:rPr>
          <w:rFonts w:cs="Times New Roman"/>
        </w:rPr>
        <w:t xml:space="preserve">: </w:t>
      </w:r>
      <w:proofErr w:type="spellStart"/>
      <w:r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másolatkészítés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óvodavezető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</w:t>
      </w:r>
      <w:proofErr w:type="spellEnd"/>
      <w:r w:rsidR="003102F1" w:rsidRPr="00BC6C49">
        <w:rPr>
          <w:rFonts w:cs="Times New Roman"/>
        </w:rPr>
        <w:t>.</w:t>
      </w:r>
    </w:p>
    <w:p w14:paraId="024990AB" w14:textId="77777777" w:rsidR="003102F1" w:rsidRPr="00BC6C49" w:rsidRDefault="003102F1" w:rsidP="003102F1">
      <w:pPr>
        <w:rPr>
          <w:rFonts w:cs="Times New Roman"/>
        </w:rPr>
      </w:pPr>
    </w:p>
    <w:p w14:paraId="5B3FB2BB" w14:textId="77777777" w:rsidR="003102F1" w:rsidRPr="00BC6C49" w:rsidRDefault="003102F1" w:rsidP="009758CE">
      <w:pPr>
        <w:pStyle w:val="Cmsor2"/>
        <w:rPr>
          <w:rFonts w:cs="Times New Roman"/>
        </w:rPr>
      </w:pPr>
      <w:bookmarkStart w:id="46" w:name="_Toc83731961"/>
      <w:r w:rsidRPr="00BC6C49">
        <w:rPr>
          <w:rFonts w:cs="Times New Roman"/>
        </w:rPr>
        <w:t xml:space="preserve">9.5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tárolása</w:t>
      </w:r>
      <w:bookmarkEnd w:id="46"/>
      <w:proofErr w:type="spellEnd"/>
      <w:r w:rsidRPr="00BC6C49">
        <w:rPr>
          <w:rFonts w:cs="Times New Roman"/>
        </w:rPr>
        <w:t xml:space="preserve"> </w:t>
      </w:r>
    </w:p>
    <w:p w14:paraId="35B89C22" w14:textId="77777777" w:rsidR="003102F1" w:rsidRPr="00BC6C49" w:rsidRDefault="003102F1" w:rsidP="003102F1">
      <w:pPr>
        <w:rPr>
          <w:rFonts w:cs="Times New Roman"/>
        </w:rPr>
      </w:pPr>
    </w:p>
    <w:p w14:paraId="064A99EC" w14:textId="77777777" w:rsidR="003102F1" w:rsidRPr="00BC6C49" w:rsidRDefault="009758CE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elektronikusan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utólagos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olvashatóságát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használhatóságát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selejtezési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lejártáig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levéltárba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adásáig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Ennek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megfelelően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biztosítja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megőrzéshez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feltételeket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számítógépen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kívüli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tárolásához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tárgyi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technikai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feltételeket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biztosítja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Ennek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érdekében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számára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bocsátja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szükséges</w:t>
      </w:r>
      <w:proofErr w:type="spellEnd"/>
      <w:r w:rsidR="003102F1" w:rsidRPr="00BC6C49">
        <w:rPr>
          <w:rFonts w:cs="Times New Roman"/>
        </w:rPr>
        <w:t xml:space="preserve">: </w:t>
      </w:r>
    </w:p>
    <w:p w14:paraId="76FFB6D7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adathordozókat</w:t>
      </w:r>
      <w:proofErr w:type="spellEnd"/>
      <w:r w:rsidRPr="00BC6C49">
        <w:rPr>
          <w:rFonts w:cs="Times New Roman"/>
        </w:rPr>
        <w:t xml:space="preserve">, </w:t>
      </w:r>
    </w:p>
    <w:p w14:paraId="4B165A94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biztonságos</w:t>
      </w:r>
      <w:proofErr w:type="spellEnd"/>
      <w:r w:rsidR="009758CE" w:rsidRPr="00BC6C49">
        <w:rPr>
          <w:rFonts w:cs="Times New Roman"/>
        </w:rPr>
        <w:t xml:space="preserve"> </w:t>
      </w:r>
      <w:proofErr w:type="spellStart"/>
      <w:r w:rsidR="009758CE" w:rsidRPr="00BC6C49">
        <w:rPr>
          <w:rFonts w:cs="Times New Roman"/>
        </w:rPr>
        <w:t>elhelyezéséhez</w:t>
      </w:r>
      <w:proofErr w:type="spellEnd"/>
      <w:r w:rsidR="009758CE" w:rsidRPr="00BC6C49">
        <w:rPr>
          <w:rFonts w:cs="Times New Roman"/>
        </w:rPr>
        <w:t xml:space="preserve"> </w:t>
      </w:r>
      <w:proofErr w:type="spellStart"/>
      <w:r w:rsidR="009758CE" w:rsidRPr="00BC6C49">
        <w:rPr>
          <w:rFonts w:cs="Times New Roman"/>
        </w:rPr>
        <w:t>szükséges</w:t>
      </w:r>
      <w:proofErr w:type="spellEnd"/>
      <w:r w:rsidR="009758CE" w:rsidRPr="00BC6C49">
        <w:rPr>
          <w:rFonts w:cs="Times New Roman"/>
        </w:rPr>
        <w:t xml:space="preserve"> </w:t>
      </w:r>
      <w:proofErr w:type="spellStart"/>
      <w:r w:rsidR="009758CE" w:rsidRPr="00BC6C49">
        <w:rPr>
          <w:rFonts w:cs="Times New Roman"/>
        </w:rPr>
        <w:t>szekrényt</w:t>
      </w:r>
      <w:proofErr w:type="spellEnd"/>
      <w:r w:rsidR="009758CE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</w:p>
    <w:p w14:paraId="339DBF00" w14:textId="77777777" w:rsidR="003102F1" w:rsidRPr="00BC6C49" w:rsidRDefault="003102F1" w:rsidP="009758CE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lastRenderedPageBreak/>
        <w:t>Adathordozók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felületén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külső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borítóján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egyértelműen</w:t>
      </w:r>
      <w:proofErr w:type="spellEnd"/>
      <w:r w:rsidRPr="00BC6C49">
        <w:rPr>
          <w:rFonts w:cs="Times New Roman"/>
        </w:rPr>
        <w:t xml:space="preserve"> meg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jelölni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adatokat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adatok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tárolásakor</w:t>
      </w:r>
      <w:proofErr w:type="spellEnd"/>
      <w:r w:rsidRPr="00BC6C49">
        <w:rPr>
          <w:rFonts w:cs="Times New Roman"/>
        </w:rPr>
        <w:t xml:space="preserve"> be </w:t>
      </w:r>
      <w:proofErr w:type="spellStart"/>
      <w:r w:rsidRPr="00BC6C49">
        <w:rPr>
          <w:rFonts w:cs="Times New Roman"/>
        </w:rPr>
        <w:t>kell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tartani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általános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adatvédelmi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</w:t>
      </w:r>
      <w:r w:rsidR="009758CE" w:rsidRPr="00BC6C49">
        <w:rPr>
          <w:rFonts w:cs="Times New Roman"/>
        </w:rPr>
        <w:t>bályokat</w:t>
      </w:r>
      <w:proofErr w:type="spellEnd"/>
      <w:r w:rsidR="009758CE" w:rsidRPr="00BC6C49">
        <w:rPr>
          <w:rFonts w:cs="Times New Roman"/>
        </w:rPr>
        <w:t>.</w:t>
      </w:r>
    </w:p>
    <w:p w14:paraId="45B537AB" w14:textId="77777777" w:rsidR="003102F1" w:rsidRPr="00BC6C49" w:rsidRDefault="003102F1" w:rsidP="003102F1">
      <w:pPr>
        <w:rPr>
          <w:rFonts w:cs="Times New Roman"/>
        </w:rPr>
      </w:pPr>
    </w:p>
    <w:p w14:paraId="54257EB3" w14:textId="77777777" w:rsidR="003102F1" w:rsidRPr="00BC6C49" w:rsidRDefault="003102F1" w:rsidP="009758CE">
      <w:pPr>
        <w:pStyle w:val="Cmsor2"/>
        <w:rPr>
          <w:rFonts w:cs="Times New Roman"/>
        </w:rPr>
      </w:pPr>
      <w:bookmarkStart w:id="47" w:name="_Toc83731962"/>
      <w:r w:rsidRPr="00BC6C49">
        <w:rPr>
          <w:rFonts w:cs="Times New Roman"/>
        </w:rPr>
        <w:t xml:space="preserve">9.6 Az </w:t>
      </w:r>
      <w:proofErr w:type="spellStart"/>
      <w:r w:rsidRPr="00BC6C49">
        <w:rPr>
          <w:rFonts w:cs="Times New Roman"/>
        </w:rPr>
        <w:t>elektronikus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selejtezése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megsemmisítése</w:t>
      </w:r>
      <w:bookmarkEnd w:id="47"/>
      <w:proofErr w:type="spellEnd"/>
      <w:r w:rsidRPr="00BC6C49">
        <w:rPr>
          <w:rFonts w:cs="Times New Roman"/>
        </w:rPr>
        <w:t xml:space="preserve"> </w:t>
      </w:r>
    </w:p>
    <w:p w14:paraId="3D7A823A" w14:textId="77777777" w:rsidR="003102F1" w:rsidRPr="00BC6C49" w:rsidRDefault="003102F1" w:rsidP="003102F1">
      <w:pPr>
        <w:rPr>
          <w:rFonts w:cs="Times New Roman"/>
        </w:rPr>
      </w:pPr>
    </w:p>
    <w:p w14:paraId="1FE2C5D0" w14:textId="77777777" w:rsidR="003102F1" w:rsidRPr="00BC6C49" w:rsidRDefault="009758CE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Amennyiben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selejtezésükre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rendelkezéseit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alkalmazni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dokumentumkezelés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adatbázisban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metaadatainak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selejtezése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fizikai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selejtezés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tényére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megjelöléssel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selejtezést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dokumentumokat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semmisíteni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visszaállíthatatlanul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törölni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adatállományból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Ha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dokumentumot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érintett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megsemmisítendő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fizikailag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szabad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törölni</w:t>
      </w:r>
      <w:proofErr w:type="spellEnd"/>
      <w:r w:rsidR="003102F1" w:rsidRPr="00BC6C49">
        <w:rPr>
          <w:rFonts w:cs="Times New Roman"/>
        </w:rPr>
        <w:t xml:space="preserve">, de a </w:t>
      </w:r>
      <w:proofErr w:type="spellStart"/>
      <w:r w:rsidR="003102F1" w:rsidRPr="00BC6C49">
        <w:rPr>
          <w:rFonts w:cs="Times New Roman"/>
        </w:rPr>
        <w:t>felhasználó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számára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törölt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vonatkozásában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törlés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ténye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lehessen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hozzáférhető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megsemmisítése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adathordozótól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függően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történhet</w:t>
      </w:r>
      <w:proofErr w:type="spellEnd"/>
      <w:r w:rsidR="003102F1" w:rsidRPr="00BC6C49">
        <w:rPr>
          <w:rFonts w:cs="Times New Roman"/>
        </w:rPr>
        <w:t xml:space="preserve">: </w:t>
      </w:r>
    </w:p>
    <w:p w14:paraId="59CB6EC3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törléssel</w:t>
      </w:r>
      <w:proofErr w:type="spellEnd"/>
      <w:r w:rsidRPr="00BC6C49">
        <w:rPr>
          <w:rFonts w:cs="Times New Roman"/>
        </w:rPr>
        <w:t xml:space="preserve">, </w:t>
      </w:r>
    </w:p>
    <w:p w14:paraId="6C652380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adathordozó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fizikai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megsemmisítésével</w:t>
      </w:r>
      <w:proofErr w:type="spellEnd"/>
      <w:r w:rsidRPr="00BC6C49">
        <w:rPr>
          <w:rFonts w:cs="Times New Roman"/>
        </w:rPr>
        <w:t>.</w:t>
      </w:r>
    </w:p>
    <w:p w14:paraId="7F0FDE95" w14:textId="77777777" w:rsidR="003102F1" w:rsidRPr="00BC6C49" w:rsidRDefault="003102F1" w:rsidP="009758CE">
      <w:pPr>
        <w:jc w:val="both"/>
        <w:rPr>
          <w:rFonts w:cs="Times New Roman"/>
        </w:rPr>
      </w:pPr>
    </w:p>
    <w:p w14:paraId="1EDAE85A" w14:textId="77777777" w:rsidR="003102F1" w:rsidRPr="00BC6C49" w:rsidRDefault="003102F1" w:rsidP="009758CE">
      <w:pPr>
        <w:pStyle w:val="Cmsor2"/>
        <w:rPr>
          <w:rFonts w:cs="Times New Roman"/>
        </w:rPr>
      </w:pPr>
      <w:bookmarkStart w:id="48" w:name="_Toc83731963"/>
      <w:r w:rsidRPr="00BC6C49">
        <w:rPr>
          <w:rFonts w:cs="Times New Roman"/>
        </w:rPr>
        <w:t xml:space="preserve">9.7 </w:t>
      </w:r>
      <w:proofErr w:type="spellStart"/>
      <w:r w:rsidRPr="00BC6C49">
        <w:rPr>
          <w:rFonts w:cs="Times New Roman"/>
        </w:rPr>
        <w:t>Archiválás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biztonsági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mentések</w:t>
      </w:r>
      <w:bookmarkEnd w:id="48"/>
      <w:proofErr w:type="spellEnd"/>
    </w:p>
    <w:p w14:paraId="4F107FAA" w14:textId="77777777" w:rsidR="003102F1" w:rsidRPr="00BC6C49" w:rsidRDefault="003102F1" w:rsidP="003102F1">
      <w:pPr>
        <w:rPr>
          <w:rFonts w:cs="Times New Roman"/>
        </w:rPr>
      </w:pPr>
    </w:p>
    <w:p w14:paraId="46FE74B9" w14:textId="77777777" w:rsidR="003102F1" w:rsidRPr="00BC6C49" w:rsidRDefault="009758CE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archiválás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biztonsági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gyorsmentés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külső</w:t>
      </w:r>
      <w:proofErr w:type="spellEnd"/>
      <w:r w:rsidR="003102F1" w:rsidRPr="00BC6C49">
        <w:rPr>
          <w:rFonts w:cs="Times New Roman"/>
        </w:rPr>
        <w:t xml:space="preserve"> USB </w:t>
      </w:r>
      <w:proofErr w:type="spellStart"/>
      <w:r w:rsidR="003102F1" w:rsidRPr="00BC6C49">
        <w:rPr>
          <w:rFonts w:cs="Times New Roman"/>
        </w:rPr>
        <w:t>adattárolókra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történik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adatok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arciválásakor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biztonsági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mentések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alkalmával</w:t>
      </w:r>
      <w:proofErr w:type="spellEnd"/>
      <w:r w:rsidR="003102F1" w:rsidRPr="00BC6C49">
        <w:rPr>
          <w:rFonts w:cs="Times New Roman"/>
        </w:rPr>
        <w:t xml:space="preserve"> be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általános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adatvédelmi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szabályokat</w:t>
      </w:r>
      <w:proofErr w:type="spellEnd"/>
      <w:r w:rsidR="003102F1" w:rsidRPr="00BC6C49">
        <w:rPr>
          <w:rFonts w:cs="Times New Roman"/>
        </w:rPr>
        <w:t xml:space="preserve"> </w:t>
      </w:r>
    </w:p>
    <w:p w14:paraId="2AD0C07D" w14:textId="77777777" w:rsidR="003102F1" w:rsidRPr="00BC6C49" w:rsidRDefault="003102F1" w:rsidP="009758CE">
      <w:pPr>
        <w:pStyle w:val="Cmsor2"/>
        <w:rPr>
          <w:rFonts w:cs="Times New Roman"/>
        </w:rPr>
      </w:pPr>
      <w:bookmarkStart w:id="49" w:name="_Toc83731964"/>
      <w:r w:rsidRPr="00BC6C49">
        <w:rPr>
          <w:rFonts w:cs="Times New Roman"/>
        </w:rPr>
        <w:t xml:space="preserve">9.8 A </w:t>
      </w:r>
      <w:proofErr w:type="spellStart"/>
      <w:r w:rsidRPr="00BC6C49">
        <w:rPr>
          <w:rFonts w:cs="Times New Roman"/>
        </w:rPr>
        <w:t>számítógépes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alkalmazások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általános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üzemeltetési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informatikai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felügyeletének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feladatai</w:t>
      </w:r>
      <w:bookmarkEnd w:id="49"/>
      <w:proofErr w:type="spellEnd"/>
    </w:p>
    <w:p w14:paraId="257548BD" w14:textId="77777777" w:rsidR="003102F1" w:rsidRPr="00BC6C49" w:rsidRDefault="003102F1" w:rsidP="009758CE">
      <w:pPr>
        <w:jc w:val="both"/>
        <w:rPr>
          <w:rFonts w:cs="Times New Roman"/>
        </w:rPr>
      </w:pPr>
    </w:p>
    <w:p w14:paraId="1F743F86" w14:textId="77777777" w:rsidR="003102F1" w:rsidRPr="00BC6C49" w:rsidRDefault="009758CE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számítógépes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alkalmazások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általános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üzemeltetési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informatikai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rendszerfelügyeleti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feladatait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rendszergazda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látja</w:t>
      </w:r>
      <w:proofErr w:type="spellEnd"/>
      <w:r w:rsidR="003102F1" w:rsidRPr="00BC6C49">
        <w:rPr>
          <w:rFonts w:cs="Times New Roman"/>
        </w:rPr>
        <w:t xml:space="preserve"> el. 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szakszerű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biztonságos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megőrzéséért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elektronikus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úton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előállított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papíralapú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iktatási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kialakításáért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működtetéséért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felügyeletéért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informatikai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rendszeren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belül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elkülönítetten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kezelni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személyes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törvények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által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meghatározott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egyéb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adatcsoportokat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3102F1" w:rsidRPr="00BC6C49">
        <w:rPr>
          <w:rFonts w:cs="Times New Roman"/>
        </w:rPr>
        <w:t>egyes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számítógépes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alkalmazásokra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biztonsággal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kapcsolatos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specifikus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előírásokat</w:t>
      </w:r>
      <w:proofErr w:type="spellEnd"/>
      <w:r w:rsidR="003102F1" w:rsidRPr="00BC6C49">
        <w:rPr>
          <w:rFonts w:cs="Times New Roman"/>
        </w:rPr>
        <w:t xml:space="preserve"> meg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határozni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hozzáférési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jogosultságok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odaítélését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feladatteljesítés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követelményeihez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igazodva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megállapítani</w:t>
      </w:r>
      <w:proofErr w:type="spellEnd"/>
      <w:r w:rsidR="003102F1" w:rsidRPr="00BC6C49">
        <w:rPr>
          <w:rFonts w:cs="Times New Roman"/>
        </w:rPr>
        <w:t xml:space="preserve">. </w:t>
      </w:r>
    </w:p>
    <w:p w14:paraId="49B5A862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szempontjából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jelentős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adatállományok</w:t>
      </w:r>
      <w:proofErr w:type="spellEnd"/>
      <w:r w:rsidRPr="00BC6C49">
        <w:rPr>
          <w:rFonts w:cs="Times New Roman"/>
        </w:rPr>
        <w:t>:</w:t>
      </w:r>
    </w:p>
    <w:p w14:paraId="590993FD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lastRenderedPageBreak/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Személy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munkaügyek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kezelése</w:t>
      </w:r>
      <w:proofErr w:type="spellEnd"/>
      <w:r w:rsidRPr="00BC6C49">
        <w:rPr>
          <w:rFonts w:cs="Times New Roman"/>
        </w:rPr>
        <w:t xml:space="preserve">; </w:t>
      </w:r>
      <w:proofErr w:type="spellStart"/>
      <w:r w:rsidRPr="00BC6C49">
        <w:rPr>
          <w:rFonts w:cs="Times New Roman"/>
        </w:rPr>
        <w:t>Hozzáférési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jogosultsága</w:t>
      </w:r>
      <w:proofErr w:type="spellEnd"/>
      <w:r w:rsidRPr="00BC6C49">
        <w:rPr>
          <w:rFonts w:cs="Times New Roman"/>
        </w:rPr>
        <w:t xml:space="preserve"> van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5B1F2E" w:rsidRPr="00BC6C49">
        <w:rPr>
          <w:rFonts w:cs="Times New Roman"/>
        </w:rPr>
        <w:t>intézmény</w:t>
      </w:r>
      <w:r w:rsidRPr="00BC6C49">
        <w:rPr>
          <w:rFonts w:cs="Times New Roman"/>
        </w:rPr>
        <w:t>vezetőnek</w:t>
      </w:r>
      <w:proofErr w:type="spellEnd"/>
    </w:p>
    <w:p w14:paraId="5F7F2953" w14:textId="77777777" w:rsidR="003102F1" w:rsidRPr="00BC6C49" w:rsidRDefault="003102F1" w:rsidP="009758CE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Statisztikai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adatszolgáltatás</w:t>
      </w:r>
      <w:proofErr w:type="spellEnd"/>
      <w:r w:rsidRPr="00BC6C49">
        <w:rPr>
          <w:rFonts w:cs="Times New Roman"/>
        </w:rPr>
        <w:t xml:space="preserve">; </w:t>
      </w:r>
      <w:proofErr w:type="spellStart"/>
      <w:r w:rsidRPr="00BC6C49">
        <w:rPr>
          <w:rFonts w:cs="Times New Roman"/>
        </w:rPr>
        <w:t>Hozzáférési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jogosultsága</w:t>
      </w:r>
      <w:proofErr w:type="spellEnd"/>
      <w:r w:rsidRPr="00BC6C49">
        <w:rPr>
          <w:rFonts w:cs="Times New Roman"/>
        </w:rPr>
        <w:t xml:space="preserve"> van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="005B1F2E" w:rsidRPr="00BC6C49">
        <w:rPr>
          <w:rFonts w:cs="Times New Roman"/>
        </w:rPr>
        <w:t>intézmény</w:t>
      </w:r>
      <w:r w:rsidRPr="00BC6C49">
        <w:rPr>
          <w:rFonts w:cs="Times New Roman"/>
        </w:rPr>
        <w:t>vezetőnek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="005B1F2E" w:rsidRPr="00BC6C49">
        <w:rPr>
          <w:rFonts w:cs="Times New Roman"/>
        </w:rPr>
        <w:t>óvodatitkárnak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dokumentumok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tárolása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kezelése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feladata</w:t>
      </w:r>
      <w:proofErr w:type="spellEnd"/>
      <w:r w:rsidRPr="00BC6C49">
        <w:rPr>
          <w:rFonts w:cs="Times New Roman"/>
        </w:rPr>
        <w:t xml:space="preserve">. A </w:t>
      </w:r>
      <w:proofErr w:type="spellStart"/>
      <w:r w:rsidRPr="00BC6C49">
        <w:rPr>
          <w:rFonts w:cs="Times New Roman"/>
        </w:rPr>
        <w:t>jogosultságokat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állítja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össze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Pr="00BC6C49">
        <w:rPr>
          <w:rFonts w:cs="Times New Roman"/>
        </w:rPr>
        <w:t>informatikai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területen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iratkezeléssel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tervezés-fejlesztés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üzemeltetés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valamint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feladat</w:t>
      </w:r>
      <w:proofErr w:type="spellEnd"/>
      <w:r w:rsidRPr="00BC6C49">
        <w:rPr>
          <w:rFonts w:cs="Times New Roman"/>
        </w:rPr>
        <w:t xml:space="preserve">-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felelősségi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körét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kompetenciáit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utasítása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</w:t>
      </w:r>
      <w:r w:rsidR="005B1F2E" w:rsidRPr="00BC6C49">
        <w:rPr>
          <w:rFonts w:cs="Times New Roman"/>
        </w:rPr>
        <w:t>apján</w:t>
      </w:r>
      <w:proofErr w:type="spellEnd"/>
      <w:r w:rsidR="005B1F2E" w:rsidRPr="00BC6C49">
        <w:rPr>
          <w:rFonts w:cs="Times New Roman"/>
        </w:rPr>
        <w:t xml:space="preserve"> a </w:t>
      </w:r>
      <w:proofErr w:type="spellStart"/>
      <w:r w:rsidR="005B1F2E" w:rsidRPr="00BC6C49">
        <w:rPr>
          <w:rFonts w:cs="Times New Roman"/>
        </w:rPr>
        <w:t>rendszergazda</w:t>
      </w:r>
      <w:proofErr w:type="spellEnd"/>
      <w:r w:rsidR="005B1F2E" w:rsidRPr="00BC6C49">
        <w:rPr>
          <w:rFonts w:cs="Times New Roman"/>
        </w:rPr>
        <w:t xml:space="preserve"> </w:t>
      </w:r>
      <w:proofErr w:type="spellStart"/>
      <w:r w:rsidR="005B1F2E" w:rsidRPr="00BC6C49">
        <w:rPr>
          <w:rFonts w:cs="Times New Roman"/>
        </w:rPr>
        <w:t>gyakorolhatja</w:t>
      </w:r>
      <w:proofErr w:type="spellEnd"/>
      <w:r w:rsidRPr="00BC6C49">
        <w:rPr>
          <w:rFonts w:cs="Times New Roman"/>
        </w:rPr>
        <w:t>.</w:t>
      </w:r>
      <w:r w:rsidR="005B1F2E" w:rsidRPr="00BC6C49">
        <w:rPr>
          <w:rFonts w:cs="Times New Roman"/>
        </w:rPr>
        <w:t xml:space="preserve"> </w:t>
      </w: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rendszergazda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feladata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által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informatikai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biztonsági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koncepció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védelmi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szükségletek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megállapítása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védelmi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intézkedések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tervei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dokumentumai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jogosultsági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kialakítása</w:t>
      </w:r>
      <w:proofErr w:type="spellEnd"/>
      <w:r w:rsidRPr="00BC6C49">
        <w:rPr>
          <w:rFonts w:cs="Times New Roman"/>
        </w:rPr>
        <w:t>.</w:t>
      </w:r>
    </w:p>
    <w:p w14:paraId="2C613BE1" w14:textId="77777777" w:rsidR="003102F1" w:rsidRPr="00BC6C49" w:rsidRDefault="003102F1" w:rsidP="009758CE">
      <w:pPr>
        <w:jc w:val="both"/>
        <w:rPr>
          <w:rFonts w:cs="Times New Roman"/>
        </w:rPr>
      </w:pPr>
    </w:p>
    <w:p w14:paraId="294301B4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50" w:name="_Toc83731965"/>
      <w:r w:rsidRPr="00BC6C49">
        <w:rPr>
          <w:rFonts w:cs="Times New Roman"/>
        </w:rPr>
        <w:t>10. IRATOK KEZELÉSE AZ INTÉZMÉNY MEGSZŰNÉSE ESETÉN</w:t>
      </w:r>
      <w:bookmarkEnd w:id="50"/>
      <w:r w:rsidRPr="00BC6C49">
        <w:rPr>
          <w:rFonts w:cs="Times New Roman"/>
        </w:rPr>
        <w:t xml:space="preserve"> </w:t>
      </w:r>
    </w:p>
    <w:p w14:paraId="0AA51D80" w14:textId="77777777" w:rsidR="003102F1" w:rsidRPr="00BC6C49" w:rsidRDefault="003102F1" w:rsidP="003102F1">
      <w:pPr>
        <w:rPr>
          <w:rFonts w:cs="Times New Roman"/>
        </w:rPr>
      </w:pPr>
    </w:p>
    <w:p w14:paraId="7B69796F" w14:textId="77777777" w:rsidR="003102F1" w:rsidRPr="00BC6C49" w:rsidRDefault="005B1F2E" w:rsidP="005B1F2E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szervezet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megszűnése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fenntartó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elhelyezéséről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Erről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levéltárat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iratátadás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előtt</w:t>
      </w:r>
      <w:proofErr w:type="spellEnd"/>
      <w:r w:rsidR="003102F1" w:rsidRPr="00BC6C49">
        <w:rPr>
          <w:rFonts w:cs="Times New Roman"/>
        </w:rPr>
        <w:t xml:space="preserve"> 8 </w:t>
      </w:r>
      <w:proofErr w:type="spellStart"/>
      <w:r w:rsidR="003102F1" w:rsidRPr="00BC6C49">
        <w:rPr>
          <w:rFonts w:cs="Times New Roman"/>
        </w:rPr>
        <w:t>nappal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értesíteni</w:t>
      </w:r>
      <w:proofErr w:type="spellEnd"/>
      <w:r w:rsidR="003102F1" w:rsidRPr="00BC6C49">
        <w:rPr>
          <w:rFonts w:cs="Times New Roman"/>
        </w:rPr>
        <w:t xml:space="preserve">. Ha a </w:t>
      </w:r>
      <w:proofErr w:type="spellStart"/>
      <w:r w:rsidR="003102F1" w:rsidRPr="00BC6C49">
        <w:rPr>
          <w:rFonts w:cs="Times New Roman"/>
        </w:rPr>
        <w:t>megszűnő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szervbe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olvad</w:t>
      </w:r>
      <w:proofErr w:type="spellEnd"/>
      <w:r w:rsidR="003102F1" w:rsidRPr="00BC6C49">
        <w:rPr>
          <w:rFonts w:cs="Times New Roman"/>
        </w:rPr>
        <w:t xml:space="preserve"> be,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helyette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új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létesítenie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iratait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feladatot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átvevő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irattárába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költségvetési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megszüntetése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vagy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feladatkörének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megváltoztatása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rendelkező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szerv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intézkedni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anyag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további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elhelyezéséről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biztonságos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megőrzéséről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használhatóságáról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Jogutód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nélküli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megszűnése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selejtezhető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közlevéltárban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elhelyezni</w:t>
      </w:r>
      <w:proofErr w:type="spellEnd"/>
      <w:r w:rsidR="003102F1" w:rsidRPr="00BC6C49">
        <w:rPr>
          <w:rFonts w:cs="Times New Roman"/>
        </w:rPr>
        <w:t xml:space="preserve">. </w:t>
      </w:r>
    </w:p>
    <w:p w14:paraId="18649189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51" w:name="_Toc83731966"/>
      <w:r w:rsidRPr="00BC6C49">
        <w:rPr>
          <w:rFonts w:cs="Times New Roman"/>
        </w:rPr>
        <w:t>11. BÉLYEGZŐK KEZELÉSÉRE VONATKOZÓ ELŐÍRÁSOK</w:t>
      </w:r>
      <w:bookmarkEnd w:id="51"/>
      <w:r w:rsidRPr="00BC6C49">
        <w:rPr>
          <w:rFonts w:cs="Times New Roman"/>
        </w:rPr>
        <w:t xml:space="preserve"> </w:t>
      </w:r>
    </w:p>
    <w:p w14:paraId="652FF222" w14:textId="77777777" w:rsidR="005B1F2E" w:rsidRPr="00BC6C49" w:rsidRDefault="005B1F2E" w:rsidP="003102F1">
      <w:pPr>
        <w:rPr>
          <w:rFonts w:cs="Times New Roman"/>
        </w:rPr>
      </w:pPr>
    </w:p>
    <w:p w14:paraId="7B68F97C" w14:textId="77777777" w:rsidR="003102F1" w:rsidRPr="00BC6C49" w:rsidRDefault="003102F1" w:rsidP="005B1F2E">
      <w:pPr>
        <w:pStyle w:val="Cmsor2"/>
        <w:rPr>
          <w:rFonts w:cs="Times New Roman"/>
        </w:rPr>
      </w:pPr>
      <w:bookmarkStart w:id="52" w:name="_Toc83731967"/>
      <w:r w:rsidRPr="00BC6C49">
        <w:rPr>
          <w:rFonts w:cs="Times New Roman"/>
        </w:rPr>
        <w:t xml:space="preserve">11.1 Az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bélyegzői</w:t>
      </w:r>
      <w:bookmarkEnd w:id="52"/>
      <w:proofErr w:type="spellEnd"/>
    </w:p>
    <w:p w14:paraId="053802E9" w14:textId="77777777" w:rsidR="003102F1" w:rsidRPr="00BC6C49" w:rsidRDefault="003102F1" w:rsidP="003102F1">
      <w:pPr>
        <w:rPr>
          <w:rFonts w:cs="Times New Roman"/>
        </w:rPr>
      </w:pPr>
    </w:p>
    <w:p w14:paraId="50D457AC" w14:textId="77777777" w:rsidR="003102F1" w:rsidRPr="00BC6C49" w:rsidRDefault="005B1F2E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cégszerű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aláírásánál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csak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nyilvántartásban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szereplő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tartalmazó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kör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alakú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cégbélyegző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illetve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nevét</w:t>
      </w:r>
      <w:proofErr w:type="spellEnd"/>
      <w:r w:rsidR="004D473B" w:rsidRPr="00BC6C49">
        <w:rPr>
          <w:rFonts w:cs="Times New Roman"/>
        </w:rPr>
        <w:t xml:space="preserve">, </w:t>
      </w:r>
      <w:proofErr w:type="spellStart"/>
      <w:r w:rsidR="004D473B" w:rsidRPr="00BC6C49">
        <w:rPr>
          <w:rFonts w:cs="Times New Roman"/>
        </w:rPr>
        <w:t>címét</w:t>
      </w:r>
      <w:proofErr w:type="spellEnd"/>
      <w:r w:rsidR="004D473B" w:rsidRPr="00BC6C49">
        <w:rPr>
          <w:rFonts w:cs="Times New Roman"/>
        </w:rPr>
        <w:t xml:space="preserve">, </w:t>
      </w:r>
      <w:proofErr w:type="spellStart"/>
      <w:r w:rsidR="004D473B" w:rsidRPr="00BC6C49">
        <w:rPr>
          <w:rFonts w:cs="Times New Roman"/>
        </w:rPr>
        <w:t>adószámát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tartalmazó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téglalap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alakú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számozott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úgynevezett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fejbélyegző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használható</w:t>
      </w:r>
      <w:proofErr w:type="spellEnd"/>
      <w:r w:rsidRPr="00BC6C49">
        <w:rPr>
          <w:rFonts w:cs="Times New Roman"/>
        </w:rPr>
        <w:t xml:space="preserve">. </w:t>
      </w:r>
      <w:r w:rsidR="003102F1"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fejbélyegzőjét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annak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helyettese</w:t>
      </w:r>
      <w:proofErr w:type="spellEnd"/>
      <w:r w:rsidR="00D73DFE" w:rsidRPr="00BC6C49">
        <w:rPr>
          <w:rFonts w:cs="Times New Roman"/>
        </w:rPr>
        <w:t xml:space="preserve">, </w:t>
      </w:r>
      <w:proofErr w:type="spellStart"/>
      <w:r w:rsidR="00D73DFE" w:rsidRPr="00BC6C49">
        <w:rPr>
          <w:rFonts w:cs="Times New Roman"/>
        </w:rPr>
        <w:t>valamint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az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</w:t>
      </w:r>
      <w:r w:rsidRPr="00BC6C49">
        <w:rPr>
          <w:rFonts w:cs="Times New Roman"/>
        </w:rPr>
        <w:t>s</w:t>
      </w:r>
      <w:r w:rsidR="003102F1" w:rsidRPr="00BC6C49">
        <w:rPr>
          <w:rFonts w:cs="Times New Roman"/>
        </w:rPr>
        <w:t>ználhatja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D73DFE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hosszú</w:t>
      </w:r>
      <w:proofErr w:type="spellEnd"/>
      <w:r w:rsidR="003102F1" w:rsidRPr="00BC6C49">
        <w:rPr>
          <w:rFonts w:cs="Times New Roman"/>
        </w:rPr>
        <w:t xml:space="preserve"> (</w:t>
      </w:r>
      <w:proofErr w:type="spellStart"/>
      <w:r w:rsidR="003102F1" w:rsidRPr="00BC6C49">
        <w:rPr>
          <w:rFonts w:cs="Times New Roman"/>
        </w:rPr>
        <w:t>fej</w:t>
      </w:r>
      <w:proofErr w:type="spellEnd"/>
      <w:r w:rsidR="003102F1" w:rsidRPr="00BC6C49">
        <w:rPr>
          <w:rFonts w:cs="Times New Roman"/>
        </w:rPr>
        <w:t xml:space="preserve">) </w:t>
      </w:r>
      <w:proofErr w:type="spellStart"/>
      <w:r w:rsidR="003102F1" w:rsidRPr="00BC6C49">
        <w:rPr>
          <w:rFonts w:cs="Times New Roman"/>
        </w:rPr>
        <w:t>bélyegzőjét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6F687C" w:rsidRPr="00BC6C49">
        <w:rPr>
          <w:rFonts w:cs="Times New Roman"/>
        </w:rPr>
        <w:t xml:space="preserve"> is</w:t>
      </w:r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használhatja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fejbélyegzőjeként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intézmény</w:t>
      </w:r>
      <w:r w:rsidR="00A95263" w:rsidRPr="00BC6C49">
        <w:rPr>
          <w:rFonts w:cs="Times New Roman"/>
        </w:rPr>
        <w:t>be</w:t>
      </w:r>
      <w:r w:rsidR="003102F1" w:rsidRPr="00BC6C49">
        <w:rPr>
          <w:rFonts w:cs="Times New Roman"/>
        </w:rPr>
        <w:t>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maradó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kiküldésre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továbbküldésre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kerülő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iratokon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iratokon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joggal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A95263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vezetője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és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annak</w:t>
      </w:r>
      <w:proofErr w:type="spellEnd"/>
      <w:r w:rsidR="00D73DFE" w:rsidRPr="00BC6C49">
        <w:rPr>
          <w:rFonts w:cs="Times New Roman"/>
        </w:rPr>
        <w:t xml:space="preserve"> </w:t>
      </w:r>
      <w:proofErr w:type="spellStart"/>
      <w:r w:rsidR="00D73DFE" w:rsidRPr="00BC6C49">
        <w:rPr>
          <w:rFonts w:cs="Times New Roman"/>
        </w:rPr>
        <w:t>helyettese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rendelkezik</w:t>
      </w:r>
      <w:proofErr w:type="spellEnd"/>
      <w:r w:rsidR="003102F1" w:rsidRPr="00BC6C49">
        <w:rPr>
          <w:rFonts w:cs="Times New Roman"/>
        </w:rPr>
        <w:t xml:space="preserve">. </w:t>
      </w:r>
      <w:proofErr w:type="spellStart"/>
      <w:r w:rsidR="003102F1" w:rsidRPr="00BC6C49">
        <w:rPr>
          <w:rFonts w:cs="Times New Roman"/>
        </w:rPr>
        <w:t>Jogszerű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amennyiben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A95263"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– </w:t>
      </w:r>
      <w:proofErr w:type="spellStart"/>
      <w:r w:rsidR="003102F1" w:rsidRPr="00BC6C49">
        <w:rPr>
          <w:rFonts w:cs="Times New Roman"/>
        </w:rPr>
        <w:t>aláírás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minta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szerinti</w:t>
      </w:r>
      <w:proofErr w:type="spellEnd"/>
      <w:r w:rsidR="003102F1" w:rsidRPr="00BC6C49">
        <w:rPr>
          <w:rFonts w:cs="Times New Roman"/>
        </w:rPr>
        <w:t xml:space="preserve"> - </w:t>
      </w:r>
      <w:proofErr w:type="spellStart"/>
      <w:r w:rsidR="003102F1" w:rsidRPr="00BC6C49">
        <w:rPr>
          <w:rFonts w:cs="Times New Roman"/>
        </w:rPr>
        <w:t>aláírását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A95263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hivatalos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körbélyegzőjét</w:t>
      </w:r>
      <w:proofErr w:type="spellEnd"/>
      <w:r w:rsidR="003102F1" w:rsidRPr="00BC6C49">
        <w:rPr>
          <w:rFonts w:cs="Times New Roman"/>
        </w:rPr>
        <w:t xml:space="preserve">. Az </w:t>
      </w:r>
      <w:proofErr w:type="spellStart"/>
      <w:r w:rsidR="00A95263" w:rsidRPr="00BC6C49">
        <w:rPr>
          <w:rFonts w:cs="Times New Roman"/>
        </w:rPr>
        <w:t>intézmény</w:t>
      </w:r>
      <w:r w:rsidR="003102F1" w:rsidRPr="00BC6C49">
        <w:rPr>
          <w:rFonts w:cs="Times New Roman"/>
        </w:rPr>
        <w:t>vezető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aláírás-mintáját</w:t>
      </w:r>
      <w:proofErr w:type="spellEnd"/>
      <w:r w:rsidR="003102F1" w:rsidRPr="00BC6C49">
        <w:rPr>
          <w:rFonts w:cs="Times New Roman"/>
        </w:rPr>
        <w:t xml:space="preserve"> e </w:t>
      </w:r>
      <w:proofErr w:type="spellStart"/>
      <w:r w:rsidR="003102F1" w:rsidRPr="00BC6C49">
        <w:rPr>
          <w:rFonts w:cs="Times New Roman"/>
        </w:rPr>
        <w:t>s</w:t>
      </w:r>
      <w:r w:rsidR="006F687C" w:rsidRPr="00BC6C49">
        <w:rPr>
          <w:rFonts w:cs="Times New Roman"/>
        </w:rPr>
        <w:t>z</w:t>
      </w:r>
      <w:r w:rsidR="003102F1" w:rsidRPr="00BC6C49">
        <w:rPr>
          <w:rFonts w:cs="Times New Roman"/>
        </w:rPr>
        <w:t>abályzat</w:t>
      </w:r>
      <w:proofErr w:type="spellEnd"/>
      <w:r w:rsidR="003102F1" w:rsidRPr="00BC6C49">
        <w:rPr>
          <w:rFonts w:cs="Times New Roman"/>
        </w:rPr>
        <w:t xml:space="preserve"> 2. </w:t>
      </w:r>
      <w:proofErr w:type="spellStart"/>
      <w:r w:rsidR="003102F1" w:rsidRPr="00BC6C49">
        <w:rPr>
          <w:rFonts w:cs="Times New Roman"/>
        </w:rPr>
        <w:t>számú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függeléke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tartalmazza</w:t>
      </w:r>
      <w:proofErr w:type="spellEnd"/>
      <w:r w:rsidR="003102F1" w:rsidRPr="00BC6C49">
        <w:rPr>
          <w:rFonts w:cs="Times New Roman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87C" w:rsidRPr="00BC6C49" w14:paraId="60C28CA9" w14:textId="77777777" w:rsidTr="006F687C">
        <w:trPr>
          <w:trHeight w:val="774"/>
        </w:trPr>
        <w:tc>
          <w:tcPr>
            <w:tcW w:w="4606" w:type="dxa"/>
          </w:tcPr>
          <w:p w14:paraId="7D342FB5" w14:textId="77777777" w:rsidR="006F687C" w:rsidRPr="00BC6C49" w:rsidRDefault="006F687C" w:rsidP="003102F1">
            <w:pPr>
              <w:rPr>
                <w:rFonts w:cs="Times New Roman"/>
              </w:rPr>
            </w:pPr>
            <w:r w:rsidRPr="00BC6C49">
              <w:rPr>
                <w:rFonts w:cs="Times New Roman"/>
              </w:rPr>
              <w:lastRenderedPageBreak/>
              <w:t xml:space="preserve">Az </w:t>
            </w:r>
            <w:proofErr w:type="spellStart"/>
            <w:r w:rsidRPr="00BC6C49">
              <w:rPr>
                <w:rFonts w:cs="Times New Roman"/>
              </w:rPr>
              <w:t>óvoda</w:t>
            </w:r>
            <w:proofErr w:type="spellEnd"/>
            <w:r w:rsidRPr="00BC6C49">
              <w:rPr>
                <w:rFonts w:cs="Times New Roman"/>
              </w:rPr>
              <w:t xml:space="preserve"> </w:t>
            </w:r>
            <w:proofErr w:type="spellStart"/>
            <w:r w:rsidRPr="00BC6C49">
              <w:rPr>
                <w:rFonts w:cs="Times New Roman"/>
              </w:rPr>
              <w:t>körbélyegzőjének</w:t>
            </w:r>
            <w:proofErr w:type="spellEnd"/>
            <w:r w:rsidRPr="00BC6C49">
              <w:rPr>
                <w:rFonts w:cs="Times New Roman"/>
              </w:rPr>
              <w:t xml:space="preserve"> </w:t>
            </w:r>
            <w:proofErr w:type="spellStart"/>
            <w:r w:rsidRPr="00BC6C49">
              <w:rPr>
                <w:rFonts w:cs="Times New Roman"/>
              </w:rPr>
              <w:t>felirata</w:t>
            </w:r>
            <w:proofErr w:type="spellEnd"/>
            <w:r w:rsidRPr="00BC6C49">
              <w:rPr>
                <w:rFonts w:cs="Times New Roman"/>
              </w:rPr>
              <w:t xml:space="preserve">, </w:t>
            </w:r>
            <w:proofErr w:type="spellStart"/>
            <w:r w:rsidRPr="00BC6C49">
              <w:rPr>
                <w:rFonts w:cs="Times New Roman"/>
              </w:rPr>
              <w:t>lenyomata</w:t>
            </w:r>
            <w:proofErr w:type="spellEnd"/>
            <w:r w:rsidRPr="00BC6C49">
              <w:rPr>
                <w:rFonts w:cs="Times New Roman"/>
              </w:rPr>
              <w:tab/>
            </w:r>
          </w:p>
        </w:tc>
        <w:tc>
          <w:tcPr>
            <w:tcW w:w="4606" w:type="dxa"/>
          </w:tcPr>
          <w:p w14:paraId="561724DE" w14:textId="77777777" w:rsidR="006F687C" w:rsidRPr="00BC6C49" w:rsidRDefault="006F687C" w:rsidP="006F687C">
            <w:pPr>
              <w:rPr>
                <w:rFonts w:cs="Times New Roman"/>
              </w:rPr>
            </w:pPr>
            <w:r w:rsidRPr="00BC6C49">
              <w:rPr>
                <w:rFonts w:cs="Times New Roman"/>
              </w:rPr>
              <w:t xml:space="preserve">Az </w:t>
            </w:r>
            <w:proofErr w:type="spellStart"/>
            <w:r w:rsidRPr="00BC6C49">
              <w:rPr>
                <w:rFonts w:cs="Times New Roman"/>
              </w:rPr>
              <w:t>óvoda</w:t>
            </w:r>
            <w:proofErr w:type="spellEnd"/>
            <w:r w:rsidRPr="00BC6C49">
              <w:rPr>
                <w:rFonts w:cs="Times New Roman"/>
              </w:rPr>
              <w:t xml:space="preserve"> </w:t>
            </w:r>
            <w:proofErr w:type="spellStart"/>
            <w:r w:rsidRPr="00BC6C49">
              <w:rPr>
                <w:rFonts w:cs="Times New Roman"/>
              </w:rPr>
              <w:t>hosszú</w:t>
            </w:r>
            <w:proofErr w:type="spellEnd"/>
            <w:r w:rsidRPr="00BC6C49">
              <w:rPr>
                <w:rFonts w:cs="Times New Roman"/>
              </w:rPr>
              <w:t xml:space="preserve"> </w:t>
            </w:r>
            <w:proofErr w:type="spellStart"/>
            <w:r w:rsidRPr="00BC6C49">
              <w:rPr>
                <w:rFonts w:cs="Times New Roman"/>
              </w:rPr>
              <w:t>bélyegzőjének</w:t>
            </w:r>
            <w:proofErr w:type="spellEnd"/>
            <w:r w:rsidRPr="00BC6C49">
              <w:rPr>
                <w:rFonts w:cs="Times New Roman"/>
              </w:rPr>
              <w:t xml:space="preserve"> </w:t>
            </w:r>
            <w:proofErr w:type="spellStart"/>
            <w:r w:rsidRPr="00BC6C49">
              <w:rPr>
                <w:rFonts w:cs="Times New Roman"/>
              </w:rPr>
              <w:t>felirata</w:t>
            </w:r>
            <w:proofErr w:type="spellEnd"/>
            <w:r w:rsidRPr="00BC6C49">
              <w:rPr>
                <w:rFonts w:cs="Times New Roman"/>
              </w:rPr>
              <w:t xml:space="preserve">, </w:t>
            </w:r>
            <w:proofErr w:type="spellStart"/>
            <w:r w:rsidRPr="00BC6C49">
              <w:rPr>
                <w:rFonts w:cs="Times New Roman"/>
              </w:rPr>
              <w:t>lenyomata</w:t>
            </w:r>
            <w:proofErr w:type="spellEnd"/>
          </w:p>
          <w:p w14:paraId="50EE4B10" w14:textId="77777777" w:rsidR="006F687C" w:rsidRPr="00BC6C49" w:rsidRDefault="006F687C" w:rsidP="003102F1">
            <w:pPr>
              <w:rPr>
                <w:rFonts w:cs="Times New Roman"/>
              </w:rPr>
            </w:pPr>
          </w:p>
        </w:tc>
      </w:tr>
      <w:tr w:rsidR="006F687C" w:rsidRPr="00BC6C49" w14:paraId="4D4FC2C7" w14:textId="77777777" w:rsidTr="006F687C">
        <w:trPr>
          <w:trHeight w:val="2049"/>
        </w:trPr>
        <w:tc>
          <w:tcPr>
            <w:tcW w:w="4606" w:type="dxa"/>
          </w:tcPr>
          <w:p w14:paraId="229B2628" w14:textId="77777777" w:rsidR="006F687C" w:rsidRPr="00BC6C49" w:rsidRDefault="006F687C" w:rsidP="003102F1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14:paraId="3513A28D" w14:textId="77777777" w:rsidR="006F687C" w:rsidRPr="00BC6C49" w:rsidRDefault="006F687C" w:rsidP="003102F1">
            <w:pPr>
              <w:rPr>
                <w:rFonts w:cs="Times New Roman"/>
              </w:rPr>
            </w:pPr>
          </w:p>
        </w:tc>
      </w:tr>
    </w:tbl>
    <w:p w14:paraId="07F0380B" w14:textId="77777777" w:rsidR="003102F1" w:rsidRPr="00BC6C49" w:rsidRDefault="003102F1" w:rsidP="00A95263">
      <w:pPr>
        <w:pStyle w:val="Cmsor2"/>
        <w:rPr>
          <w:rFonts w:cs="Times New Roman"/>
        </w:rPr>
      </w:pPr>
      <w:bookmarkStart w:id="53" w:name="_Toc83731968"/>
      <w:r w:rsidRPr="00BC6C49">
        <w:rPr>
          <w:rFonts w:cs="Times New Roman"/>
        </w:rPr>
        <w:t xml:space="preserve">11.2 A </w:t>
      </w:r>
      <w:proofErr w:type="spellStart"/>
      <w:r w:rsidRPr="00BC6C49">
        <w:rPr>
          <w:rFonts w:cs="Times New Roman"/>
        </w:rPr>
        <w:t>bélyegzők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használatának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rendje</w:t>
      </w:r>
      <w:bookmarkEnd w:id="53"/>
      <w:proofErr w:type="spellEnd"/>
    </w:p>
    <w:p w14:paraId="25A2B91E" w14:textId="77777777" w:rsidR="003102F1" w:rsidRPr="00BC6C49" w:rsidRDefault="003102F1" w:rsidP="00A95263">
      <w:pPr>
        <w:jc w:val="both"/>
        <w:rPr>
          <w:rFonts w:cs="Times New Roman"/>
        </w:rPr>
      </w:pPr>
    </w:p>
    <w:p w14:paraId="6EA4736F" w14:textId="77777777" w:rsidR="003102F1" w:rsidRPr="00BC6C49" w:rsidRDefault="00A95263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Valamennyi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aláírásnál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cégbélyegzőt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cégbélyegzővel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cégszerűen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tartalma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érvényes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kötelezettségvállalást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jogszerzést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jogról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lemondást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jelent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cégbélyegzővel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ellátott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dokumentumok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használatra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jogosultak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aláírásával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együtt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érvényes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Cégszerű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aláírást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igénylő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számít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minden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olyan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külső-belső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levél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jegyzőkönyv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tanügy-igazgatási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dokumentum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stb</w:t>
      </w:r>
      <w:proofErr w:type="spellEnd"/>
      <w:r w:rsidR="003102F1" w:rsidRPr="00BC6C49">
        <w:rPr>
          <w:rFonts w:cs="Times New Roman"/>
        </w:rPr>
        <w:t xml:space="preserve">., </w:t>
      </w:r>
      <w:proofErr w:type="spellStart"/>
      <w:r w:rsidR="003102F1" w:rsidRPr="00BC6C49">
        <w:rPr>
          <w:rFonts w:cs="Times New Roman"/>
        </w:rPr>
        <w:t>amelynek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megőrzési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idejét</w:t>
      </w:r>
      <w:proofErr w:type="spellEnd"/>
      <w:r w:rsidR="003102F1" w:rsidRPr="00BC6C49">
        <w:rPr>
          <w:rFonts w:cs="Times New Roman"/>
        </w:rPr>
        <w:t xml:space="preserve"> a 20/2012. (VIII. 31.) EMMI </w:t>
      </w:r>
      <w:proofErr w:type="spellStart"/>
      <w:r w:rsidR="003102F1" w:rsidRPr="00BC6C49">
        <w:rPr>
          <w:rFonts w:cs="Times New Roman"/>
        </w:rPr>
        <w:t>rendelethez</w:t>
      </w:r>
      <w:proofErr w:type="spellEnd"/>
      <w:r w:rsidR="003102F1" w:rsidRPr="00BC6C49">
        <w:rPr>
          <w:rFonts w:cs="Times New Roman"/>
        </w:rPr>
        <w:t xml:space="preserve"> 1.számú </w:t>
      </w:r>
      <w:proofErr w:type="spellStart"/>
      <w:r w:rsidR="003102F1" w:rsidRPr="00BC6C49">
        <w:rPr>
          <w:rFonts w:cs="Times New Roman"/>
        </w:rPr>
        <w:t>melléklete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valamint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Iratkezelési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szabályzat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irattári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terve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rögzít</w:t>
      </w:r>
      <w:proofErr w:type="spellEnd"/>
      <w:r w:rsidR="003102F1" w:rsidRPr="00BC6C49">
        <w:rPr>
          <w:rFonts w:cs="Times New Roman"/>
        </w:rPr>
        <w:t xml:space="preserve"> (1.sz. </w:t>
      </w:r>
      <w:proofErr w:type="spellStart"/>
      <w:r w:rsidR="003102F1" w:rsidRPr="00BC6C49">
        <w:rPr>
          <w:rFonts w:cs="Times New Roman"/>
        </w:rPr>
        <w:t>melléklet</w:t>
      </w:r>
      <w:proofErr w:type="spellEnd"/>
      <w:r w:rsidR="003102F1" w:rsidRPr="00BC6C49">
        <w:rPr>
          <w:rFonts w:cs="Times New Roman"/>
        </w:rPr>
        <w:t>).</w:t>
      </w:r>
    </w:p>
    <w:p w14:paraId="35ED6ABA" w14:textId="77777777" w:rsidR="003102F1" w:rsidRPr="00BC6C49" w:rsidRDefault="007D7D4C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proofErr w:type="spellStart"/>
      <w:r w:rsidR="003102F1" w:rsidRPr="00BC6C49">
        <w:rPr>
          <w:rFonts w:cs="Times New Roman"/>
        </w:rPr>
        <w:t>Tilos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üres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lapokat</w:t>
      </w:r>
      <w:proofErr w:type="spellEnd"/>
      <w:r w:rsidR="003102F1" w:rsidRPr="00BC6C49">
        <w:rPr>
          <w:rFonts w:cs="Times New Roman"/>
        </w:rPr>
        <w:t xml:space="preserve">, ki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töltött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nyomtatványokat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bélyegzőkkel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ellátni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illetve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kiadványt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hitelesíteni</w:t>
      </w:r>
      <w:proofErr w:type="spellEnd"/>
      <w:r w:rsidR="003102F1" w:rsidRPr="00BC6C49">
        <w:rPr>
          <w:rFonts w:cs="Times New Roman"/>
        </w:rPr>
        <w:t xml:space="preserve">, ha </w:t>
      </w:r>
      <w:proofErr w:type="spellStart"/>
      <w:r w:rsidR="003102F1" w:rsidRPr="00BC6C49">
        <w:rPr>
          <w:rFonts w:cs="Times New Roman"/>
        </w:rPr>
        <w:t>azt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kiadmányozó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még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nem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írta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alá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bélyegző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használója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bélyegző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rendeltetésszerű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használatáért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biztonságos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őrzéséért</w:t>
      </w:r>
      <w:proofErr w:type="spellEnd"/>
      <w:r w:rsidR="003102F1" w:rsidRPr="00BC6C49">
        <w:rPr>
          <w:rFonts w:cs="Times New Roman"/>
        </w:rPr>
        <w:t xml:space="preserve">. </w:t>
      </w:r>
    </w:p>
    <w:p w14:paraId="70242FB8" w14:textId="77777777" w:rsidR="003102F1" w:rsidRPr="00BC6C49" w:rsidRDefault="003102F1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bélyegzőt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ezért</w:t>
      </w:r>
      <w:proofErr w:type="spellEnd"/>
      <w:r w:rsidRPr="00BC6C49">
        <w:rPr>
          <w:rFonts w:cs="Times New Roman"/>
        </w:rPr>
        <w:t>:</w:t>
      </w:r>
    </w:p>
    <w:p w14:paraId="374790FE" w14:textId="77777777" w:rsidR="003102F1" w:rsidRPr="00BC6C49" w:rsidRDefault="003102F1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csak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hivatali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munkájával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kapcsolatban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használhatja</w:t>
      </w:r>
      <w:proofErr w:type="spellEnd"/>
    </w:p>
    <w:p w14:paraId="4F923085" w14:textId="77777777" w:rsidR="003102F1" w:rsidRPr="00BC6C49" w:rsidRDefault="003102F1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a </w:t>
      </w:r>
      <w:proofErr w:type="spellStart"/>
      <w:r w:rsidRPr="00BC6C49">
        <w:rPr>
          <w:rFonts w:cs="Times New Roman"/>
        </w:rPr>
        <w:t>hivatali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befejezése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után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illetve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hivatali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helyiségből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való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távozáskor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elzárni</w:t>
      </w:r>
      <w:proofErr w:type="spellEnd"/>
      <w:r w:rsidRPr="00BC6C49">
        <w:rPr>
          <w:rFonts w:cs="Times New Roman"/>
        </w:rPr>
        <w:t xml:space="preserve"> </w:t>
      </w:r>
    </w:p>
    <w:p w14:paraId="365C4CC3" w14:textId="77777777" w:rsidR="003102F1" w:rsidRPr="00BC6C49" w:rsidRDefault="003102F1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</w:r>
      <w:proofErr w:type="spellStart"/>
      <w:r w:rsidRPr="00BC6C49">
        <w:rPr>
          <w:rFonts w:cs="Times New Roman"/>
        </w:rPr>
        <w:t>munkaviszony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megszűnésekor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óvodavezetőnek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visszaadni</w:t>
      </w:r>
      <w:proofErr w:type="spellEnd"/>
      <w:r w:rsidRPr="00BC6C49">
        <w:rPr>
          <w:rFonts w:cs="Times New Roman"/>
        </w:rPr>
        <w:t xml:space="preserve"> </w:t>
      </w:r>
    </w:p>
    <w:p w14:paraId="0DF9A4A4" w14:textId="77777777" w:rsidR="003102F1" w:rsidRPr="00BC6C49" w:rsidRDefault="003102F1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>-</w:t>
      </w:r>
      <w:r w:rsidRPr="00BC6C49">
        <w:rPr>
          <w:rFonts w:cs="Times New Roman"/>
        </w:rPr>
        <w:tab/>
        <w:t xml:space="preserve">ha </w:t>
      </w:r>
      <w:proofErr w:type="spellStart"/>
      <w:r w:rsidRPr="00BC6C49">
        <w:rPr>
          <w:rFonts w:cs="Times New Roman"/>
        </w:rPr>
        <w:t>elveszette</w:t>
      </w:r>
      <w:proofErr w:type="spellEnd"/>
      <w:r w:rsidRPr="00BC6C49">
        <w:rPr>
          <w:rFonts w:cs="Times New Roman"/>
        </w:rPr>
        <w:t xml:space="preserve"> (</w:t>
      </w:r>
      <w:proofErr w:type="spellStart"/>
      <w:r w:rsidRPr="00BC6C49">
        <w:rPr>
          <w:rFonts w:cs="Times New Roman"/>
        </w:rPr>
        <w:t>vagy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valami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oknál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fogva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eltűnt</w:t>
      </w:r>
      <w:proofErr w:type="spellEnd"/>
      <w:r w:rsidRPr="00BC6C49">
        <w:rPr>
          <w:rFonts w:cs="Times New Roman"/>
        </w:rPr>
        <w:t xml:space="preserve">)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azonnal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jelenteni</w:t>
      </w:r>
      <w:proofErr w:type="spellEnd"/>
    </w:p>
    <w:p w14:paraId="3D2DEC37" w14:textId="77777777" w:rsidR="003102F1" w:rsidRPr="00BC6C49" w:rsidRDefault="00807326" w:rsidP="00A95263">
      <w:pPr>
        <w:jc w:val="both"/>
        <w:rPr>
          <w:rFonts w:cs="Times New Roman"/>
        </w:rPr>
      </w:pPr>
      <w:r w:rsidRPr="00BC6C49">
        <w:rPr>
          <w:rFonts w:cs="Times New Roman"/>
        </w:rPr>
        <w:tab/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bélyegzőt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eltűnése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esetén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érvényteleníteni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kell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Az </w:t>
      </w:r>
      <w:proofErr w:type="spellStart"/>
      <w:r w:rsidR="003102F1" w:rsidRPr="00BC6C49">
        <w:rPr>
          <w:rFonts w:cs="Times New Roman"/>
        </w:rPr>
        <w:t>intézmény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bélyegzőit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naprakész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állapotban</w:t>
      </w:r>
      <w:proofErr w:type="spellEnd"/>
      <w:r w:rsidR="003102F1" w:rsidRPr="00BC6C49">
        <w:rPr>
          <w:rFonts w:cs="Times New Roman"/>
        </w:rPr>
        <w:t xml:space="preserve">, a </w:t>
      </w:r>
      <w:proofErr w:type="spellStart"/>
      <w:r w:rsidR="003102F1" w:rsidRPr="00BC6C49">
        <w:rPr>
          <w:rFonts w:cs="Times New Roman"/>
        </w:rPr>
        <w:t>Bélyegző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nyilvántartásban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nyilvántartja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bélyegzők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beszerzéséről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cseréjéről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leltározásáról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óvodatitkár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gondoskodik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</w:t>
      </w:r>
      <w:r w:rsidR="003102F1" w:rsidRPr="00BC6C49">
        <w:rPr>
          <w:rFonts w:cs="Times New Roman"/>
        </w:rPr>
        <w:t xml:space="preserve">A </w:t>
      </w:r>
      <w:proofErr w:type="spellStart"/>
      <w:r w:rsidR="003102F1" w:rsidRPr="00BC6C49">
        <w:rPr>
          <w:rFonts w:cs="Times New Roman"/>
        </w:rPr>
        <w:t>Bélyegző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nyilvántartásban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bélyegzőket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használók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felelősek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bélyegzők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előírtak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szerinti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megőrzéséről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gondoskodni</w:t>
      </w:r>
      <w:proofErr w:type="spellEnd"/>
      <w:r w:rsidR="003102F1" w:rsidRPr="00BC6C49">
        <w:rPr>
          <w:rFonts w:cs="Times New Roman"/>
        </w:rPr>
        <w:t xml:space="preserve">. A </w:t>
      </w:r>
      <w:proofErr w:type="spellStart"/>
      <w:r w:rsidR="003102F1" w:rsidRPr="00BC6C49">
        <w:rPr>
          <w:rFonts w:cs="Times New Roman"/>
        </w:rPr>
        <w:t>bélyegzők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kizárólagos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használói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részéről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tilos</w:t>
      </w:r>
      <w:proofErr w:type="spellEnd"/>
      <w:r w:rsidR="003102F1"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bélyegzők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használatra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való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átadása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más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illetéktelen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személy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részére</w:t>
      </w:r>
      <w:proofErr w:type="spellEnd"/>
      <w:r w:rsidR="003102F1" w:rsidRPr="00BC6C49">
        <w:rPr>
          <w:rFonts w:cs="Times New Roman"/>
        </w:rPr>
        <w:t>.</w:t>
      </w:r>
      <w:r w:rsidRPr="00BC6C49">
        <w:rPr>
          <w:rFonts w:cs="Times New Roman"/>
        </w:rPr>
        <w:t xml:space="preserve"> A </w:t>
      </w:r>
      <w:proofErr w:type="spellStart"/>
      <w:r w:rsidR="003102F1" w:rsidRPr="00BC6C49">
        <w:rPr>
          <w:rFonts w:cs="Times New Roman"/>
        </w:rPr>
        <w:t>bélyegző</w:t>
      </w:r>
      <w:r w:rsidRPr="00BC6C49">
        <w:rPr>
          <w:rFonts w:cs="Times New Roman"/>
        </w:rPr>
        <w:t>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őrzése</w:t>
      </w:r>
      <w:proofErr w:type="spellEnd"/>
      <w:r w:rsidR="003102F1" w:rsidRPr="00BC6C49">
        <w:rPr>
          <w:rFonts w:cs="Times New Roman"/>
        </w:rPr>
        <w:t xml:space="preserve">, </w:t>
      </w:r>
      <w:proofErr w:type="spellStart"/>
      <w:r w:rsidR="003102F1" w:rsidRPr="00BC6C49">
        <w:rPr>
          <w:rFonts w:cs="Times New Roman"/>
        </w:rPr>
        <w:t>tárolása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kizárólag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zárt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szekrényben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történhet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az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irodákban</w:t>
      </w:r>
      <w:proofErr w:type="spellEnd"/>
      <w:r w:rsidR="003102F1" w:rsidRPr="00BC6C49">
        <w:rPr>
          <w:rFonts w:cs="Times New Roman"/>
        </w:rPr>
        <w:t>.</w:t>
      </w:r>
    </w:p>
    <w:p w14:paraId="25CBBC25" w14:textId="77777777" w:rsidR="003102F1" w:rsidRPr="00BC6C49" w:rsidRDefault="003102F1" w:rsidP="003102F1">
      <w:pPr>
        <w:rPr>
          <w:rFonts w:cs="Times New Roman"/>
        </w:rPr>
      </w:pPr>
      <w:r w:rsidRPr="00BC6C49">
        <w:rPr>
          <w:rFonts w:cs="Times New Roman"/>
        </w:rPr>
        <w:t> </w:t>
      </w:r>
    </w:p>
    <w:p w14:paraId="13FD99D5" w14:textId="77777777" w:rsidR="003102F1" w:rsidRPr="00BC6C49" w:rsidRDefault="003102F1" w:rsidP="00515125">
      <w:pPr>
        <w:pStyle w:val="Cmsor1"/>
        <w:rPr>
          <w:rFonts w:cs="Times New Roman"/>
        </w:rPr>
      </w:pPr>
      <w:bookmarkStart w:id="54" w:name="_Toc83731969"/>
      <w:r w:rsidRPr="00BC6C49">
        <w:rPr>
          <w:rFonts w:cs="Times New Roman"/>
        </w:rPr>
        <w:lastRenderedPageBreak/>
        <w:t>12. ZÁRÓ RENDELKEZÉSEK</w:t>
      </w:r>
      <w:bookmarkEnd w:id="54"/>
    </w:p>
    <w:p w14:paraId="03033150" w14:textId="77777777" w:rsidR="003102F1" w:rsidRPr="00BC6C49" w:rsidRDefault="003102F1" w:rsidP="003102F1">
      <w:pPr>
        <w:rPr>
          <w:rFonts w:cs="Times New Roman"/>
        </w:rPr>
      </w:pPr>
    </w:p>
    <w:p w14:paraId="2C876EA1" w14:textId="77777777" w:rsidR="003102F1" w:rsidRPr="00BC6C49" w:rsidRDefault="003102F1" w:rsidP="003102F1">
      <w:pPr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="006F687C" w:rsidRPr="00BC6C49">
        <w:rPr>
          <w:rFonts w:cs="Times New Roman"/>
        </w:rPr>
        <w:t>Kondorosi</w:t>
      </w:r>
      <w:proofErr w:type="spellEnd"/>
      <w:r w:rsidR="006F687C" w:rsidRPr="00BC6C49">
        <w:rPr>
          <w:rFonts w:cs="Times New Roman"/>
        </w:rPr>
        <w:t xml:space="preserve"> </w:t>
      </w:r>
      <w:proofErr w:type="spellStart"/>
      <w:r w:rsidR="006F687C" w:rsidRPr="00BC6C49">
        <w:rPr>
          <w:rFonts w:cs="Times New Roman"/>
        </w:rPr>
        <w:t>Többsincs</w:t>
      </w:r>
      <w:proofErr w:type="spellEnd"/>
      <w:r w:rsidR="006F687C" w:rsidRPr="00BC6C49">
        <w:rPr>
          <w:rFonts w:cs="Times New Roman"/>
        </w:rPr>
        <w:t xml:space="preserve"> </w:t>
      </w:r>
      <w:proofErr w:type="spellStart"/>
      <w:r w:rsidR="006F687C" w:rsidRPr="00BC6C49">
        <w:rPr>
          <w:rFonts w:cs="Times New Roman"/>
        </w:rPr>
        <w:t>Óvoda</w:t>
      </w:r>
      <w:proofErr w:type="spellEnd"/>
      <w:r w:rsidR="006F687C" w:rsidRPr="00BC6C49">
        <w:rPr>
          <w:rFonts w:cs="Times New Roman"/>
        </w:rPr>
        <w:t xml:space="preserve"> </w:t>
      </w:r>
      <w:proofErr w:type="spellStart"/>
      <w:r w:rsidR="006F687C" w:rsidRPr="00BC6C49">
        <w:rPr>
          <w:rFonts w:cs="Times New Roman"/>
        </w:rPr>
        <w:t>és</w:t>
      </w:r>
      <w:proofErr w:type="spellEnd"/>
      <w:r w:rsidR="006F687C" w:rsidRPr="00BC6C49">
        <w:rPr>
          <w:rFonts w:cs="Times New Roman"/>
        </w:rPr>
        <w:t xml:space="preserve"> </w:t>
      </w:r>
      <w:proofErr w:type="spellStart"/>
      <w:r w:rsidR="006F687C" w:rsidRPr="00BC6C49">
        <w:rPr>
          <w:rFonts w:cs="Times New Roman"/>
        </w:rPr>
        <w:t>Bölcsőde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szabályzatának</w:t>
      </w:r>
      <w:proofErr w:type="spellEnd"/>
      <w:r w:rsidRPr="00BC6C49">
        <w:rPr>
          <w:rFonts w:cs="Times New Roman"/>
        </w:rPr>
        <w:t xml:space="preserve"> 1. </w:t>
      </w:r>
      <w:proofErr w:type="spellStart"/>
      <w:r w:rsidRPr="00BC6C49">
        <w:rPr>
          <w:rFonts w:cs="Times New Roman"/>
        </w:rPr>
        <w:t>Számú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melléklete</w:t>
      </w:r>
      <w:proofErr w:type="spellEnd"/>
      <w:r w:rsidRPr="00BC6C49">
        <w:rPr>
          <w:rFonts w:cs="Times New Roman"/>
        </w:rPr>
        <w:t>.</w:t>
      </w:r>
    </w:p>
    <w:p w14:paraId="62ABE28B" w14:textId="04CE77DC" w:rsidR="003102F1" w:rsidRPr="00BC6C49" w:rsidRDefault="003102F1" w:rsidP="0080732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Pr="00BC6C49">
        <w:rPr>
          <w:rFonts w:cs="Times New Roman"/>
        </w:rPr>
        <w:t>iratkezelési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szabályzatot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="00807326" w:rsidRPr="00BC6C49">
        <w:rPr>
          <w:rFonts w:cs="Times New Roman"/>
        </w:rPr>
        <w:t>Kondorosi</w:t>
      </w:r>
      <w:proofErr w:type="spellEnd"/>
      <w:r w:rsidR="00807326" w:rsidRPr="00BC6C49">
        <w:rPr>
          <w:rFonts w:cs="Times New Roman"/>
        </w:rPr>
        <w:t xml:space="preserve"> </w:t>
      </w:r>
      <w:proofErr w:type="spellStart"/>
      <w:r w:rsidR="00807326" w:rsidRPr="00BC6C49">
        <w:rPr>
          <w:rFonts w:cs="Times New Roman"/>
        </w:rPr>
        <w:t>Többsincs</w:t>
      </w:r>
      <w:proofErr w:type="spellEnd"/>
      <w:r w:rsidR="00807326" w:rsidRPr="00BC6C49">
        <w:rPr>
          <w:rFonts w:cs="Times New Roman"/>
        </w:rPr>
        <w:t xml:space="preserve"> </w:t>
      </w:r>
      <w:proofErr w:type="spellStart"/>
      <w:r w:rsidR="00807326" w:rsidRPr="00BC6C49">
        <w:rPr>
          <w:rFonts w:cs="Times New Roman"/>
        </w:rPr>
        <w:t>Óvoda</w:t>
      </w:r>
      <w:proofErr w:type="spellEnd"/>
      <w:r w:rsidR="00807326" w:rsidRPr="00BC6C49">
        <w:rPr>
          <w:rFonts w:cs="Times New Roman"/>
        </w:rPr>
        <w:t xml:space="preserve"> </w:t>
      </w:r>
      <w:proofErr w:type="spellStart"/>
      <w:r w:rsidR="00807326" w:rsidRPr="00BC6C49">
        <w:rPr>
          <w:rFonts w:cs="Times New Roman"/>
        </w:rPr>
        <w:t>és</w:t>
      </w:r>
      <w:proofErr w:type="spellEnd"/>
      <w:r w:rsidR="00807326" w:rsidRPr="00BC6C49">
        <w:rPr>
          <w:rFonts w:cs="Times New Roman"/>
        </w:rPr>
        <w:t xml:space="preserve"> </w:t>
      </w:r>
      <w:proofErr w:type="spellStart"/>
      <w:r w:rsidR="00807326" w:rsidRPr="00BC6C49">
        <w:rPr>
          <w:rFonts w:cs="Times New Roman"/>
        </w:rPr>
        <w:t>Bölcsőde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szabályzatával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vezetőjének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előterjesztés</w:t>
      </w:r>
      <w:r w:rsidR="008F6088" w:rsidRPr="00BC6C49">
        <w:rPr>
          <w:rFonts w:cs="Times New Roman"/>
        </w:rPr>
        <w:t>e</w:t>
      </w:r>
      <w:proofErr w:type="spellEnd"/>
      <w:r w:rsidR="008F6088" w:rsidRPr="00BC6C49">
        <w:rPr>
          <w:rFonts w:cs="Times New Roman"/>
        </w:rPr>
        <w:t xml:space="preserve"> </w:t>
      </w:r>
      <w:proofErr w:type="spellStart"/>
      <w:r w:rsidR="008F6088" w:rsidRPr="00BC6C49">
        <w:rPr>
          <w:rFonts w:cs="Times New Roman"/>
        </w:rPr>
        <w:t>után</w:t>
      </w:r>
      <w:proofErr w:type="spellEnd"/>
      <w:r w:rsidR="008F6088" w:rsidRPr="00BC6C49">
        <w:rPr>
          <w:rFonts w:cs="Times New Roman"/>
        </w:rPr>
        <w:t xml:space="preserve"> a </w:t>
      </w:r>
      <w:proofErr w:type="spellStart"/>
      <w:r w:rsidR="008F6088" w:rsidRPr="00BC6C49">
        <w:rPr>
          <w:rFonts w:cs="Times New Roman"/>
        </w:rPr>
        <w:t>nevelőtestület</w:t>
      </w:r>
      <w:proofErr w:type="spellEnd"/>
      <w:r w:rsidR="008F6088" w:rsidRPr="00BC6C49">
        <w:rPr>
          <w:rFonts w:cs="Times New Roman"/>
        </w:rPr>
        <w:t xml:space="preserve"> 2021. 09. 2</w:t>
      </w:r>
      <w:r w:rsidR="00C05A66">
        <w:rPr>
          <w:rFonts w:cs="Times New Roman"/>
        </w:rPr>
        <w:t>7</w:t>
      </w:r>
      <w:r w:rsidR="008F6088" w:rsidRPr="00BC6C49">
        <w:rPr>
          <w:rFonts w:cs="Times New Roman"/>
        </w:rPr>
        <w:t>-</w:t>
      </w:r>
      <w:r w:rsidR="007C43DB">
        <w:rPr>
          <w:rFonts w:cs="Times New Roman"/>
        </w:rPr>
        <w:t>é</w:t>
      </w:r>
      <w:r w:rsidR="008F6088" w:rsidRPr="00BC6C49">
        <w:rPr>
          <w:rFonts w:cs="Times New Roman"/>
        </w:rPr>
        <w:t xml:space="preserve">n </w:t>
      </w:r>
      <w:proofErr w:type="spellStart"/>
      <w:r w:rsidR="008F6088" w:rsidRPr="00BC6C49">
        <w:rPr>
          <w:rFonts w:cs="Times New Roman"/>
        </w:rPr>
        <w:t>tartott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értekezletén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elfogadta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nevelőtestületi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elfogadásához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szülői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szervezetet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véleményezési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jogát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gyakorolhatta</w:t>
      </w:r>
      <w:proofErr w:type="spellEnd"/>
      <w:r w:rsidRPr="00BC6C49">
        <w:rPr>
          <w:rFonts w:cs="Times New Roman"/>
        </w:rPr>
        <w:t>.</w:t>
      </w:r>
    </w:p>
    <w:p w14:paraId="771EC6FC" w14:textId="77777777" w:rsidR="003102F1" w:rsidRPr="00BC6C49" w:rsidRDefault="003102F1" w:rsidP="0080732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szabályzatban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betartása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iratkezelésben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közreműködő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alkalmazottakra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kötelező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érvényű</w:t>
      </w:r>
      <w:proofErr w:type="spellEnd"/>
      <w:r w:rsidRPr="00BC6C49">
        <w:rPr>
          <w:rFonts w:cs="Times New Roman"/>
        </w:rPr>
        <w:t xml:space="preserve">. </w:t>
      </w:r>
    </w:p>
    <w:p w14:paraId="72C49F3D" w14:textId="77777777" w:rsidR="003102F1" w:rsidRPr="00BC6C49" w:rsidRDefault="003102F1" w:rsidP="0080732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közzététele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dokumentálás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módja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hozzáfér</w:t>
      </w:r>
      <w:r w:rsidR="007D7D4C" w:rsidRPr="00BC6C49">
        <w:rPr>
          <w:rFonts w:cs="Times New Roman"/>
        </w:rPr>
        <w:t>het</w:t>
      </w:r>
      <w:r w:rsidRPr="00BC6C49">
        <w:rPr>
          <w:rFonts w:cs="Times New Roman"/>
        </w:rPr>
        <w:t>ő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elhelyezés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biztosítása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szervezeti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működési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intézményben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kialakult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szokásrend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szerint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történik</w:t>
      </w:r>
      <w:proofErr w:type="spellEnd"/>
      <w:r w:rsidRPr="00BC6C49">
        <w:rPr>
          <w:rFonts w:cs="Times New Roman"/>
        </w:rPr>
        <w:t xml:space="preserve">. Az </w:t>
      </w:r>
      <w:proofErr w:type="spellStart"/>
      <w:r w:rsidR="008F6088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vezetője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köteles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hatálybalépését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követően</w:t>
      </w:r>
      <w:proofErr w:type="spellEnd"/>
      <w:r w:rsidRPr="00BC6C49">
        <w:rPr>
          <w:rFonts w:cs="Times New Roman"/>
        </w:rPr>
        <w:t xml:space="preserve"> a </w:t>
      </w:r>
      <w:r w:rsidR="007D7D4C" w:rsidRPr="00BC6C49">
        <w:rPr>
          <w:rFonts w:cs="Times New Roman"/>
        </w:rPr>
        <w:t>tobbsincs</w:t>
      </w:r>
      <w:r w:rsidRPr="00BC6C49">
        <w:rPr>
          <w:rFonts w:cs="Times New Roman"/>
        </w:rPr>
        <w:t xml:space="preserve">.hu </w:t>
      </w:r>
      <w:proofErr w:type="spellStart"/>
      <w:r w:rsidRPr="00BC6C49">
        <w:rPr>
          <w:rFonts w:cs="Times New Roman"/>
        </w:rPr>
        <w:t>honlapon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közzétenni</w:t>
      </w:r>
      <w:proofErr w:type="spellEnd"/>
      <w:r w:rsidRPr="00BC6C49">
        <w:rPr>
          <w:rFonts w:cs="Times New Roman"/>
        </w:rPr>
        <w:t xml:space="preserve">, a </w:t>
      </w:r>
      <w:proofErr w:type="spellStart"/>
      <w:r w:rsidRPr="00BC6C49">
        <w:rPr>
          <w:rFonts w:cs="Times New Roman"/>
        </w:rPr>
        <w:t>közzététel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útján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az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érintetteket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szabályzatban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foglaltakról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tájékoztatni</w:t>
      </w:r>
      <w:proofErr w:type="spellEnd"/>
      <w:r w:rsidRPr="00BC6C49">
        <w:rPr>
          <w:rFonts w:cs="Times New Roman"/>
        </w:rPr>
        <w:t>.</w:t>
      </w:r>
    </w:p>
    <w:p w14:paraId="7C1DE45D" w14:textId="77777777" w:rsidR="003102F1" w:rsidRPr="00BC6C49" w:rsidRDefault="003102F1" w:rsidP="00807326">
      <w:pPr>
        <w:jc w:val="both"/>
        <w:rPr>
          <w:rFonts w:cs="Times New Roman"/>
        </w:rPr>
      </w:pPr>
      <w:r w:rsidRPr="00BC6C49">
        <w:rPr>
          <w:rFonts w:cs="Times New Roman"/>
        </w:rPr>
        <w:t xml:space="preserve">Az </w:t>
      </w:r>
      <w:proofErr w:type="spellStart"/>
      <w:r w:rsidR="006F687C"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folyamatosan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felülvizsgálja</w:t>
      </w:r>
      <w:proofErr w:type="spellEnd"/>
      <w:r w:rsidRPr="00BC6C49">
        <w:rPr>
          <w:rFonts w:cs="Times New Roman"/>
        </w:rPr>
        <w:t xml:space="preserve">, </w:t>
      </w:r>
      <w:proofErr w:type="spellStart"/>
      <w:r w:rsidRPr="00BC6C49">
        <w:rPr>
          <w:rFonts w:cs="Times New Roman"/>
        </w:rPr>
        <w:t>és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szükség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esetén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módosítja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szabályzatot</w:t>
      </w:r>
      <w:proofErr w:type="spellEnd"/>
      <w:r w:rsidRPr="00BC6C49">
        <w:rPr>
          <w:rFonts w:cs="Times New Roman"/>
        </w:rPr>
        <w:t xml:space="preserve"> a </w:t>
      </w:r>
      <w:proofErr w:type="spellStart"/>
      <w:r w:rsidRPr="00BC6C49">
        <w:rPr>
          <w:rFonts w:cs="Times New Roman"/>
        </w:rPr>
        <w:t>mindenkor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hatályos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jogszabályoknak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megfelelően</w:t>
      </w:r>
      <w:proofErr w:type="spellEnd"/>
      <w:r w:rsidRPr="00BC6C49">
        <w:rPr>
          <w:rFonts w:cs="Times New Roman"/>
        </w:rPr>
        <w:t xml:space="preserve">. </w:t>
      </w:r>
    </w:p>
    <w:p w14:paraId="21CEB1B5" w14:textId="77777777" w:rsidR="00ED305C" w:rsidRPr="00BC6C49" w:rsidRDefault="008F6088" w:rsidP="00807326">
      <w:pPr>
        <w:jc w:val="both"/>
        <w:rPr>
          <w:rFonts w:cs="Times New Roman"/>
        </w:rPr>
      </w:pPr>
      <w:proofErr w:type="spellStart"/>
      <w:r w:rsidRPr="00BC6C49">
        <w:rPr>
          <w:rFonts w:cs="Times New Roman"/>
        </w:rPr>
        <w:t>Jelen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szabályzat</w:t>
      </w:r>
      <w:proofErr w:type="spellEnd"/>
      <w:r w:rsidRPr="00BC6C49">
        <w:rPr>
          <w:rFonts w:cs="Times New Roman"/>
        </w:rPr>
        <w:t xml:space="preserve"> 2021.10</w:t>
      </w:r>
      <w:r w:rsidR="003102F1" w:rsidRPr="00BC6C49">
        <w:rPr>
          <w:rFonts w:cs="Times New Roman"/>
        </w:rPr>
        <w:t xml:space="preserve">.01-jén </w:t>
      </w:r>
      <w:proofErr w:type="spellStart"/>
      <w:r w:rsidR="003102F1" w:rsidRPr="00BC6C49">
        <w:rPr>
          <w:rFonts w:cs="Times New Roman"/>
        </w:rPr>
        <w:t>lép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hatályba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és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annak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visszavonásáig</w:t>
      </w:r>
      <w:proofErr w:type="spellEnd"/>
      <w:r w:rsidR="003102F1" w:rsidRPr="00BC6C49">
        <w:rPr>
          <w:rFonts w:cs="Times New Roman"/>
        </w:rPr>
        <w:t xml:space="preserve"> </w:t>
      </w:r>
      <w:proofErr w:type="spellStart"/>
      <w:r w:rsidR="003102F1" w:rsidRPr="00BC6C49">
        <w:rPr>
          <w:rFonts w:cs="Times New Roman"/>
        </w:rPr>
        <w:t>érvényes</w:t>
      </w:r>
      <w:proofErr w:type="spellEnd"/>
      <w:r w:rsidR="003102F1" w:rsidRPr="00BC6C49">
        <w:rPr>
          <w:rFonts w:cs="Times New Roman"/>
        </w:rPr>
        <w:t>!</w:t>
      </w:r>
    </w:p>
    <w:p w14:paraId="11843237" w14:textId="77777777" w:rsidR="002656B2" w:rsidRPr="00BC6C49" w:rsidRDefault="002656B2" w:rsidP="00807326">
      <w:pPr>
        <w:jc w:val="both"/>
        <w:rPr>
          <w:rFonts w:cs="Times New Roman"/>
        </w:rPr>
      </w:pPr>
    </w:p>
    <w:p w14:paraId="17872A12" w14:textId="77777777" w:rsidR="002656B2" w:rsidRPr="00BC6C49" w:rsidRDefault="002656B2" w:rsidP="00807326">
      <w:pPr>
        <w:jc w:val="both"/>
        <w:rPr>
          <w:rFonts w:cs="Times New Roman"/>
        </w:rPr>
      </w:pPr>
    </w:p>
    <w:p w14:paraId="3765AFF5" w14:textId="77777777" w:rsidR="002656B2" w:rsidRPr="00BC6C49" w:rsidRDefault="002656B2" w:rsidP="00807326">
      <w:pPr>
        <w:jc w:val="both"/>
        <w:rPr>
          <w:rFonts w:cs="Times New Roman"/>
        </w:rPr>
      </w:pPr>
    </w:p>
    <w:p w14:paraId="531C256A" w14:textId="77777777" w:rsidR="002656B2" w:rsidRPr="00BC6C49" w:rsidRDefault="002656B2" w:rsidP="00807326">
      <w:pPr>
        <w:jc w:val="both"/>
        <w:rPr>
          <w:rFonts w:cs="Times New Roman"/>
        </w:rPr>
      </w:pPr>
    </w:p>
    <w:p w14:paraId="79D4446C" w14:textId="77777777" w:rsidR="002656B2" w:rsidRPr="00BC6C49" w:rsidRDefault="002656B2" w:rsidP="00807326">
      <w:pPr>
        <w:jc w:val="both"/>
        <w:rPr>
          <w:rFonts w:cs="Times New Roman"/>
        </w:rPr>
      </w:pPr>
    </w:p>
    <w:p w14:paraId="5F51D92C" w14:textId="77777777" w:rsidR="002656B2" w:rsidRPr="00BC6C49" w:rsidRDefault="002656B2" w:rsidP="00807326">
      <w:pPr>
        <w:jc w:val="both"/>
        <w:rPr>
          <w:rFonts w:cs="Times New Roman"/>
        </w:rPr>
      </w:pPr>
    </w:p>
    <w:p w14:paraId="6205433A" w14:textId="77777777" w:rsidR="002656B2" w:rsidRPr="00BC6C49" w:rsidRDefault="002656B2" w:rsidP="00807326">
      <w:pPr>
        <w:jc w:val="both"/>
        <w:rPr>
          <w:rFonts w:cs="Times New Roman"/>
        </w:rPr>
      </w:pPr>
    </w:p>
    <w:p w14:paraId="7EF0E487" w14:textId="77777777" w:rsidR="002656B2" w:rsidRPr="00BC6C49" w:rsidRDefault="002656B2" w:rsidP="00807326">
      <w:pPr>
        <w:jc w:val="both"/>
        <w:rPr>
          <w:rFonts w:cs="Times New Roman"/>
        </w:rPr>
      </w:pPr>
    </w:p>
    <w:p w14:paraId="7A7C14C9" w14:textId="77777777" w:rsidR="002656B2" w:rsidRPr="00BC6C49" w:rsidRDefault="002656B2" w:rsidP="00807326">
      <w:pPr>
        <w:jc w:val="both"/>
        <w:rPr>
          <w:rFonts w:cs="Times New Roman"/>
        </w:rPr>
      </w:pPr>
    </w:p>
    <w:p w14:paraId="05366C11" w14:textId="77777777" w:rsidR="002656B2" w:rsidRPr="00BC6C49" w:rsidRDefault="002656B2" w:rsidP="00807326">
      <w:pPr>
        <w:jc w:val="both"/>
        <w:rPr>
          <w:rFonts w:cs="Times New Roman"/>
        </w:rPr>
      </w:pPr>
    </w:p>
    <w:p w14:paraId="13DC8432" w14:textId="77777777" w:rsidR="002656B2" w:rsidRPr="00BC6C49" w:rsidRDefault="002656B2" w:rsidP="00807326">
      <w:pPr>
        <w:jc w:val="both"/>
        <w:rPr>
          <w:rFonts w:cs="Times New Roman"/>
        </w:rPr>
      </w:pPr>
    </w:p>
    <w:p w14:paraId="0DC8389A" w14:textId="77777777" w:rsidR="002656B2" w:rsidRPr="00BC6C49" w:rsidRDefault="002656B2" w:rsidP="00807326">
      <w:pPr>
        <w:jc w:val="both"/>
        <w:rPr>
          <w:rFonts w:cs="Times New Roman"/>
        </w:rPr>
      </w:pPr>
    </w:p>
    <w:p w14:paraId="55301588" w14:textId="77777777" w:rsidR="002656B2" w:rsidRPr="00BC6C49" w:rsidRDefault="002656B2" w:rsidP="00807326">
      <w:pPr>
        <w:jc w:val="both"/>
        <w:rPr>
          <w:rFonts w:cs="Times New Roman"/>
        </w:rPr>
      </w:pPr>
    </w:p>
    <w:p w14:paraId="30B6D4FA" w14:textId="77777777" w:rsidR="002656B2" w:rsidRPr="00BC6C49" w:rsidRDefault="002656B2" w:rsidP="002656B2">
      <w:pPr>
        <w:rPr>
          <w:rFonts w:cs="Times New Roman"/>
          <w:b/>
          <w:iCs/>
        </w:rPr>
      </w:pPr>
      <w:r w:rsidRPr="00BC6C49">
        <w:rPr>
          <w:rFonts w:cs="Times New Roman"/>
          <w:b/>
          <w:iCs/>
        </w:rPr>
        <w:lastRenderedPageBreak/>
        <w:t xml:space="preserve">1. </w:t>
      </w:r>
      <w:proofErr w:type="spellStart"/>
      <w:r w:rsidRPr="00BC6C49">
        <w:rPr>
          <w:rFonts w:cs="Times New Roman"/>
          <w:b/>
          <w:iCs/>
        </w:rPr>
        <w:t>függelék</w:t>
      </w:r>
      <w:proofErr w:type="spellEnd"/>
    </w:p>
    <w:p w14:paraId="71155B1A" w14:textId="77777777" w:rsidR="002656B2" w:rsidRPr="00BC6C49" w:rsidRDefault="002656B2" w:rsidP="002656B2">
      <w:pPr>
        <w:rPr>
          <w:rFonts w:cs="Times New Roman"/>
          <w:iCs/>
        </w:rPr>
      </w:pPr>
      <w:r w:rsidRPr="00BC6C49">
        <w:rPr>
          <w:rFonts w:cs="Times New Roman"/>
        </w:rPr>
        <w:t xml:space="preserve">A </w:t>
      </w:r>
      <w:proofErr w:type="spellStart"/>
      <w:r w:rsidRPr="00BC6C49">
        <w:rPr>
          <w:rFonts w:cs="Times New Roman"/>
        </w:rPr>
        <w:t>nevelési-oktatási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intézmény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irattári</w:t>
      </w:r>
      <w:proofErr w:type="spellEnd"/>
      <w:r w:rsidRPr="00BC6C49">
        <w:rPr>
          <w:rFonts w:cs="Times New Roman"/>
        </w:rPr>
        <w:t xml:space="preserve"> </w:t>
      </w:r>
      <w:proofErr w:type="spellStart"/>
      <w:r w:rsidRPr="00BC6C49">
        <w:rPr>
          <w:rFonts w:cs="Times New Roman"/>
        </w:rPr>
        <w:t>terve</w:t>
      </w:r>
      <w:proofErr w:type="spellEnd"/>
      <w:r w:rsidRPr="00BC6C49">
        <w:rPr>
          <w:rFonts w:cs="Times New Roman"/>
        </w:rPr>
        <w:t xml:space="preserve"> a </w:t>
      </w:r>
      <w:r w:rsidRPr="00BC6C49">
        <w:rPr>
          <w:rFonts w:cs="Times New Roman"/>
          <w:iCs/>
        </w:rPr>
        <w:t xml:space="preserve">1. </w:t>
      </w:r>
      <w:proofErr w:type="spellStart"/>
      <w:r w:rsidRPr="00BC6C49">
        <w:rPr>
          <w:rFonts w:cs="Times New Roman"/>
          <w:iCs/>
        </w:rPr>
        <w:t>melléklet</w:t>
      </w:r>
      <w:proofErr w:type="spellEnd"/>
      <w:r w:rsidRPr="00BC6C49">
        <w:rPr>
          <w:rFonts w:cs="Times New Roman"/>
          <w:iCs/>
        </w:rPr>
        <w:t xml:space="preserve"> a 20/2012. (VIII. 31.) EMMI </w:t>
      </w:r>
      <w:proofErr w:type="spellStart"/>
      <w:r w:rsidRPr="00BC6C49">
        <w:rPr>
          <w:rFonts w:cs="Times New Roman"/>
          <w:iCs/>
        </w:rPr>
        <w:t>rendelethez</w:t>
      </w:r>
      <w:proofErr w:type="spellEnd"/>
      <w:r w:rsidRPr="00BC6C49">
        <w:rPr>
          <w:rFonts w:cs="Times New Roman"/>
          <w:iCs/>
        </w:rPr>
        <w:t xml:space="preserve"> </w:t>
      </w:r>
      <w:proofErr w:type="spellStart"/>
      <w:r w:rsidRPr="00BC6C49">
        <w:rPr>
          <w:rFonts w:cs="Times New Roman"/>
          <w:iCs/>
        </w:rPr>
        <w:t>alapján</w:t>
      </w:r>
      <w:proofErr w:type="spellEnd"/>
    </w:p>
    <w:p w14:paraId="5B54DDF1" w14:textId="77777777" w:rsidR="002656B2" w:rsidRPr="00BC6C49" w:rsidRDefault="002656B2" w:rsidP="002656B2">
      <w:pPr>
        <w:rPr>
          <w:rFonts w:cs="Times New Roman"/>
          <w:iCs/>
        </w:rPr>
      </w:pPr>
    </w:p>
    <w:tbl>
      <w:tblPr>
        <w:tblW w:w="8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31"/>
        <w:gridCol w:w="75"/>
        <w:gridCol w:w="75"/>
        <w:gridCol w:w="4621"/>
        <w:gridCol w:w="1192"/>
        <w:gridCol w:w="1133"/>
        <w:gridCol w:w="394"/>
        <w:gridCol w:w="394"/>
      </w:tblGrid>
      <w:tr w:rsidR="002656B2" w:rsidRPr="00BC6C49" w14:paraId="7E7FEB69" w14:textId="77777777" w:rsidTr="00BC6C49">
        <w:trPr>
          <w:gridAfter w:val="1"/>
        </w:trPr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1D35D29" w14:textId="77777777" w:rsidR="002656B2" w:rsidRPr="00BC6C49" w:rsidRDefault="002656B2" w:rsidP="00BC6C49">
            <w:pPr>
              <w:spacing w:line="36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Irattári</w:t>
            </w:r>
            <w:proofErr w:type="spellEnd"/>
            <w:r w:rsidRPr="00BC6C49">
              <w:rPr>
                <w:rFonts w:cs="Times New Roman"/>
                <w:iCs/>
              </w:rPr>
              <w:br/>
            </w:r>
            <w:proofErr w:type="spellStart"/>
            <w:r w:rsidRPr="00BC6C49">
              <w:rPr>
                <w:rFonts w:cs="Times New Roman"/>
                <w:iCs/>
              </w:rPr>
              <w:t>tételszám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4A9DC58" w14:textId="77777777" w:rsidR="002656B2" w:rsidRPr="00BC6C49" w:rsidRDefault="002656B2" w:rsidP="00BC6C49">
            <w:pPr>
              <w:spacing w:line="36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br/>
              <w:t xml:space="preserve">                                </w:t>
            </w:r>
            <w:proofErr w:type="spellStart"/>
            <w:r w:rsidRPr="00BC6C49">
              <w:rPr>
                <w:rFonts w:cs="Times New Roman"/>
                <w:iCs/>
              </w:rPr>
              <w:t>Ügykör</w:t>
            </w:r>
            <w:proofErr w:type="spellEnd"/>
            <w:r w:rsidRPr="00BC6C49">
              <w:rPr>
                <w:rFonts w:cs="Times New Roman"/>
                <w:iCs/>
              </w:rPr>
              <w:t xml:space="preserve"> megnevezése</w:t>
            </w:r>
          </w:p>
        </w:tc>
        <w:tc>
          <w:tcPr>
            <w:tcW w:w="0" w:type="auto"/>
            <w:gridSpan w:val="3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376C568" w14:textId="77777777" w:rsidR="002656B2" w:rsidRPr="00BC6C49" w:rsidRDefault="002656B2" w:rsidP="00BC6C49">
            <w:pPr>
              <w:spacing w:line="36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br/>
            </w:r>
            <w:proofErr w:type="spellStart"/>
            <w:r w:rsidRPr="00BC6C49">
              <w:rPr>
                <w:rFonts w:cs="Times New Roman"/>
                <w:iCs/>
              </w:rPr>
              <w:t>Őrzési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idő</w:t>
            </w:r>
            <w:proofErr w:type="spellEnd"/>
            <w:r w:rsidRPr="00BC6C49">
              <w:rPr>
                <w:rFonts w:cs="Times New Roman"/>
                <w:iCs/>
              </w:rPr>
              <w:t xml:space="preserve"> (</w:t>
            </w:r>
            <w:proofErr w:type="spellStart"/>
            <w:r w:rsidRPr="00BC6C49">
              <w:rPr>
                <w:rFonts w:cs="Times New Roman"/>
                <w:iCs/>
              </w:rPr>
              <w:t>év</w:t>
            </w:r>
            <w:proofErr w:type="spellEnd"/>
            <w:r w:rsidRPr="00BC6C49">
              <w:rPr>
                <w:rFonts w:cs="Times New Roman"/>
                <w:iCs/>
              </w:rPr>
              <w:t>)</w:t>
            </w:r>
          </w:p>
        </w:tc>
      </w:tr>
      <w:tr w:rsidR="002656B2" w:rsidRPr="00BC6C49" w14:paraId="4CED1DF9" w14:textId="77777777" w:rsidTr="00BC6C49">
        <w:trPr>
          <w:gridAfter w:val="1"/>
        </w:trPr>
        <w:tc>
          <w:tcPr>
            <w:tcW w:w="0" w:type="auto"/>
            <w:gridSpan w:val="3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C772A0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2945DB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0DCAD3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</w:tr>
      <w:tr w:rsidR="002656B2" w:rsidRPr="00BC6C49" w14:paraId="041FB36F" w14:textId="77777777" w:rsidTr="00BC6C49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FA3A5E2" w14:textId="77777777" w:rsidR="002656B2" w:rsidRPr="00BC6C49" w:rsidRDefault="002656B2" w:rsidP="00BC6C49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BC6C49">
              <w:rPr>
                <w:rFonts w:cs="Times New Roman"/>
                <w:b/>
                <w:iCs/>
              </w:rPr>
              <w:t>Vezetési</w:t>
            </w:r>
            <w:proofErr w:type="spellEnd"/>
            <w:r w:rsidRPr="00BC6C49">
              <w:rPr>
                <w:rFonts w:cs="Times New Roman"/>
                <w:b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b/>
                <w:iCs/>
              </w:rPr>
              <w:t>igazgatási</w:t>
            </w:r>
            <w:proofErr w:type="spellEnd"/>
            <w:r w:rsidRPr="00BC6C49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b/>
                <w:iCs/>
              </w:rPr>
              <w:t>és</w:t>
            </w:r>
            <w:proofErr w:type="spellEnd"/>
            <w:r w:rsidRPr="00BC6C49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b/>
                <w:iCs/>
              </w:rPr>
              <w:t>személyi</w:t>
            </w:r>
            <w:proofErr w:type="spellEnd"/>
            <w:r w:rsidRPr="00BC6C49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b/>
                <w:iCs/>
              </w:rPr>
              <w:t>ügyek</w:t>
            </w:r>
            <w:proofErr w:type="spellEnd"/>
          </w:p>
        </w:tc>
      </w:tr>
      <w:tr w:rsidR="002656B2" w:rsidRPr="00BC6C49" w14:paraId="01BB07CB" w14:textId="77777777" w:rsidTr="00BC6C49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F33651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</w:tr>
      <w:tr w:rsidR="002656B2" w:rsidRPr="00BC6C49" w14:paraId="6E9A3602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F26ACB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9BBFA1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B77060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Intézménylétesítés</w:t>
            </w:r>
            <w:proofErr w:type="spellEnd"/>
            <w:r w:rsidRPr="00BC6C49">
              <w:rPr>
                <w:rFonts w:cs="Times New Roman"/>
                <w:iCs/>
              </w:rPr>
              <w:t>, -</w:t>
            </w:r>
            <w:proofErr w:type="spellStart"/>
            <w:r w:rsidRPr="00BC6C49">
              <w:rPr>
                <w:rFonts w:cs="Times New Roman"/>
                <w:iCs/>
              </w:rPr>
              <w:t>átszervezés</w:t>
            </w:r>
            <w:proofErr w:type="spellEnd"/>
            <w:r w:rsidRPr="00BC6C49">
              <w:rPr>
                <w:rFonts w:cs="Times New Roman"/>
                <w:iCs/>
              </w:rPr>
              <w:t>, -</w:t>
            </w:r>
            <w:proofErr w:type="spellStart"/>
            <w:r w:rsidRPr="00BC6C49">
              <w:rPr>
                <w:rFonts w:cs="Times New Roman"/>
                <w:iCs/>
              </w:rPr>
              <w:t>fejlesztés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02EE5B3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22EF5D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nem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selejtezhető</w:t>
            </w:r>
            <w:proofErr w:type="spellEnd"/>
          </w:p>
        </w:tc>
      </w:tr>
      <w:tr w:rsidR="002656B2" w:rsidRPr="00BC6C49" w14:paraId="672E78E6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D16E31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211ABD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AFB08F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Iktatókönyvek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iratselejtezési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jegyzőkönyvek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B93B0B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BF027A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nem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selejtezhető</w:t>
            </w:r>
            <w:proofErr w:type="spellEnd"/>
          </w:p>
        </w:tc>
      </w:tr>
      <w:tr w:rsidR="002656B2" w:rsidRPr="00BC6C49" w14:paraId="30D9F9A7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CE10F1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3.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10C785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6706D4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Személyzeti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bér</w:t>
            </w:r>
            <w:proofErr w:type="spellEnd"/>
            <w:r w:rsidRPr="00BC6C49">
              <w:rPr>
                <w:rFonts w:cs="Times New Roman"/>
                <w:iCs/>
              </w:rPr>
              <w:t xml:space="preserve">- </w:t>
            </w:r>
            <w:proofErr w:type="spellStart"/>
            <w:r w:rsidRPr="00BC6C49">
              <w:rPr>
                <w:rFonts w:cs="Times New Roman"/>
                <w:iCs/>
              </w:rPr>
              <w:t>és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munkaügy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21C287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D4811A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50</w:t>
            </w:r>
          </w:p>
        </w:tc>
      </w:tr>
      <w:tr w:rsidR="002656B2" w:rsidRPr="00BC6C49" w14:paraId="502CD0C1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54B482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41C84E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524096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Munkavédelem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tűzvédelem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balesetvédelem</w:t>
            </w:r>
            <w:proofErr w:type="spellEnd"/>
            <w:r w:rsidRPr="00BC6C49">
              <w:rPr>
                <w:rFonts w:cs="Times New Roman"/>
                <w:iCs/>
              </w:rPr>
              <w:t>,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289B30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7A6AC4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74DB83B1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251514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A90B5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424883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Fenntartói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irányítás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88B1CC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BDC7E0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2DE0A130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458238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56A543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B0EEB4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Szakmai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ellenőrzés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665113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E52E9C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20</w:t>
            </w:r>
          </w:p>
        </w:tc>
      </w:tr>
      <w:tr w:rsidR="002656B2" w:rsidRPr="00BC6C49" w14:paraId="29C20962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D94730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30C823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EB7EA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Megállapodások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bírósági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államigazgatási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ügyek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267636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35D34D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0430E4D1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3EEBB3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88FD7F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15CC2B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Belső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szabályzatok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EA607B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2821A1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43D4A993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2C6D96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18F161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94F49B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Polgári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védelem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1CCF29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E84484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2AC0CD79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07A3C93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C72BAE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8781DA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Munkatervek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jelentések</w:t>
            </w:r>
            <w:proofErr w:type="spellEnd"/>
            <w:r w:rsidRPr="00BC6C49">
              <w:rPr>
                <w:rFonts w:cs="Times New Roman"/>
                <w:iCs/>
              </w:rPr>
              <w:t>,</w:t>
            </w:r>
            <w:r w:rsidRPr="00BC6C49">
              <w:rPr>
                <w:rFonts w:cs="Times New Roman"/>
                <w:iCs/>
              </w:rPr>
              <w:br/>
            </w:r>
            <w:proofErr w:type="spellStart"/>
            <w:r w:rsidRPr="00BC6C49">
              <w:rPr>
                <w:rFonts w:cs="Times New Roman"/>
                <w:iCs/>
              </w:rPr>
              <w:t>Statisztikák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316A0A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61E12B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4F6F7A63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197706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11.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9BEEF6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CF3757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Panaszügyek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2EF67A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5671A7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413D53F9" w14:textId="77777777" w:rsidTr="00BC6C49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2B6FE1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</w:tr>
      <w:tr w:rsidR="002656B2" w:rsidRPr="00BC6C49" w14:paraId="5D0BA17D" w14:textId="77777777" w:rsidTr="00BC6C49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8CB5F15" w14:textId="77777777" w:rsidR="002656B2" w:rsidRPr="00BC6C49" w:rsidRDefault="002656B2" w:rsidP="00BC6C49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BC6C49">
              <w:rPr>
                <w:rFonts w:cs="Times New Roman"/>
                <w:b/>
                <w:iCs/>
              </w:rPr>
              <w:t>Nevelési-oktatási</w:t>
            </w:r>
            <w:proofErr w:type="spellEnd"/>
            <w:r w:rsidRPr="00BC6C49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b/>
                <w:iCs/>
              </w:rPr>
              <w:t>ügyek</w:t>
            </w:r>
            <w:proofErr w:type="spellEnd"/>
          </w:p>
        </w:tc>
      </w:tr>
      <w:tr w:rsidR="002656B2" w:rsidRPr="00BC6C49" w14:paraId="6897D3D3" w14:textId="77777777" w:rsidTr="00BC6C49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23F11B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</w:tr>
      <w:tr w:rsidR="002656B2" w:rsidRPr="00BC6C49" w14:paraId="7250B231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3A63BE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12.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54656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FC4115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Nevelési-oktatási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kísérletek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újítások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FDB05E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07E8F6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2E7DFDCF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D0F61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13.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77DA69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A6D180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Törzslapok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póttörzslapok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beírási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naplók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6403D6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97F94D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nem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selejtezhető</w:t>
            </w:r>
            <w:proofErr w:type="spellEnd"/>
          </w:p>
        </w:tc>
      </w:tr>
      <w:tr w:rsidR="002656B2" w:rsidRPr="00BC6C49" w14:paraId="023121F6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27EB1D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14.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17A1F9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51A8F1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Felvétel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átvétel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6F037C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8989FA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20</w:t>
            </w:r>
          </w:p>
        </w:tc>
      </w:tr>
      <w:tr w:rsidR="002656B2" w:rsidRPr="00BC6C49" w14:paraId="4BFAD6EA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1F0838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15.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2F1BAF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E9F658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Tanulói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fegyelmi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és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kártérítési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ügyek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407FD4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18CA74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5E44D789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13B3B5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lastRenderedPageBreak/>
              <w:t>16.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BE22BC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EB54E7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Naplók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905D1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950DD4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2C89E132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20D8335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17.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B6F32F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02F5B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Diákönkormányzat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szervezése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működése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09A1C7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343D68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7C859DD0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0910113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18.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5E2FB7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FD4C0B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Pedagógiai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szakszolgálat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FF316A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BBA135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10CBB879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D043C4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19.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6888805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D6EBB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Szülői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munkaközösség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iskolaszék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szervezése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működése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61D219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69EAFD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354F9682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270C1B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20.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AC549F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DB2C47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Szaktanácsadói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szakértői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vélemények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javaslatok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és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ajánlások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E281DA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406D615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37BFB8CC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94DB98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21.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5D2D0F3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3A6C58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Gyakorlati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képzés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szervezése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FF3CDC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72A95B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1472B9D6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121400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22.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3A319A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31CCB5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Vizsgajegyzőkönyvek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2B21CC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607CDE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3F5063DD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05012F3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23.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AF39D5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EE7DAC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Tantárgyfelosztás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FC041A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DA49E0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63E2DDF0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A13FAE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24.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8CBBF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114DDD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Gyermek</w:t>
            </w:r>
            <w:proofErr w:type="spellEnd"/>
            <w:r w:rsidRPr="00BC6C49">
              <w:rPr>
                <w:rFonts w:cs="Times New Roman"/>
                <w:iCs/>
              </w:rPr>
              <w:t xml:space="preserve">- </w:t>
            </w:r>
            <w:proofErr w:type="spellStart"/>
            <w:r w:rsidRPr="00BC6C49">
              <w:rPr>
                <w:rFonts w:cs="Times New Roman"/>
                <w:iCs/>
              </w:rPr>
              <w:t>és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ifjúságvédelem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88F170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747CC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3</w:t>
            </w:r>
          </w:p>
        </w:tc>
      </w:tr>
      <w:tr w:rsidR="002656B2" w:rsidRPr="00BC6C49" w14:paraId="284BE1CA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1693AA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25.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CFAB7F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97015D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Tanulók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dolgozatai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témazárói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vizsgadolgozatai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C017DF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04954E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</w:t>
            </w:r>
          </w:p>
        </w:tc>
      </w:tr>
      <w:tr w:rsidR="002656B2" w:rsidRPr="00BC6C49" w14:paraId="2CC694CF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221C61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26.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BA4E8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A6384E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 xml:space="preserve">Az </w:t>
            </w:r>
            <w:proofErr w:type="spellStart"/>
            <w:r w:rsidRPr="00BC6C49">
              <w:rPr>
                <w:rFonts w:cs="Times New Roman"/>
                <w:iCs/>
              </w:rPr>
              <w:t>érettségi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vizsga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szakmai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vizsga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6EDBBE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94E52A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</w:t>
            </w:r>
          </w:p>
        </w:tc>
      </w:tr>
      <w:tr w:rsidR="002656B2" w:rsidRPr="00BC6C49" w14:paraId="3DAB7201" w14:textId="77777777" w:rsidTr="00BC6C49">
        <w:trPr>
          <w:gridAfter w:val="1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9479A7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27.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AFED70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8CCA3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Közösségi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szolgálat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teljesítéséről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szóló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dokumentum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D3583A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90987C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63CC2EC8" w14:textId="77777777" w:rsidTr="00BC6C49">
        <w:trPr>
          <w:gridAfter w:val="1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1627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C0BE2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0B90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7899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6B20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8DBF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</w:p>
        </w:tc>
      </w:tr>
      <w:tr w:rsidR="002656B2" w:rsidRPr="00BC6C49" w14:paraId="4392BA1B" w14:textId="77777777" w:rsidTr="00BC6C49">
        <w:trPr>
          <w:trHeight w:val="475"/>
        </w:trPr>
        <w:tc>
          <w:tcPr>
            <w:tcW w:w="0" w:type="auto"/>
            <w:gridSpan w:val="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B2B9F80" w14:textId="77777777" w:rsidR="002656B2" w:rsidRPr="00BC6C49" w:rsidRDefault="002656B2" w:rsidP="00BC6C49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BC6C49">
              <w:rPr>
                <w:rFonts w:cs="Times New Roman"/>
                <w:b/>
                <w:iCs/>
              </w:rPr>
              <w:t>Gazdasági</w:t>
            </w:r>
            <w:proofErr w:type="spellEnd"/>
            <w:r w:rsidRPr="00BC6C49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b/>
                <w:iCs/>
              </w:rPr>
              <w:t>ügyek</w:t>
            </w:r>
            <w:proofErr w:type="spellEnd"/>
          </w:p>
        </w:tc>
      </w:tr>
      <w:tr w:rsidR="002656B2" w:rsidRPr="00BC6C49" w14:paraId="19DB4C55" w14:textId="77777777" w:rsidTr="00BC6C49">
        <w:trPr>
          <w:trHeight w:val="475"/>
        </w:trPr>
        <w:tc>
          <w:tcPr>
            <w:tcW w:w="0" w:type="auto"/>
            <w:gridSpan w:val="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EFA7805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</w:tr>
      <w:tr w:rsidR="002656B2" w:rsidRPr="00BC6C49" w14:paraId="681CDB9E" w14:textId="77777777" w:rsidTr="00BC6C49">
        <w:trPr>
          <w:trHeight w:val="776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0C1DB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27.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4DDB2B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81E65F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Ingatlan-nyilvántartás</w:t>
            </w:r>
            <w:proofErr w:type="spellEnd"/>
            <w:r w:rsidRPr="00BC6C49">
              <w:rPr>
                <w:rFonts w:cs="Times New Roman"/>
                <w:iCs/>
              </w:rPr>
              <w:t>, -</w:t>
            </w:r>
            <w:proofErr w:type="spellStart"/>
            <w:r w:rsidRPr="00BC6C49">
              <w:rPr>
                <w:rFonts w:cs="Times New Roman"/>
                <w:iCs/>
              </w:rPr>
              <w:t>kezelés</w:t>
            </w:r>
            <w:proofErr w:type="spellEnd"/>
            <w:r w:rsidRPr="00BC6C49">
              <w:rPr>
                <w:rFonts w:cs="Times New Roman"/>
                <w:iCs/>
              </w:rPr>
              <w:t>, -</w:t>
            </w:r>
            <w:proofErr w:type="spellStart"/>
            <w:r w:rsidRPr="00BC6C49">
              <w:rPr>
                <w:rFonts w:cs="Times New Roman"/>
                <w:iCs/>
              </w:rPr>
              <w:t>fenntartás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épülettervrajzok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helyszínrajzok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használatbavételi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engedélyek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3A406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2C62F99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határidő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nélküli</w:t>
            </w:r>
            <w:proofErr w:type="spellEnd"/>
          </w:p>
        </w:tc>
      </w:tr>
      <w:tr w:rsidR="002656B2" w:rsidRPr="00BC6C49" w14:paraId="03841F45" w14:textId="77777777" w:rsidTr="00BC6C49">
        <w:trPr>
          <w:trHeight w:val="475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62230D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28.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8B865E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52AE2F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Társadalombiztosítás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9518AC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845A97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50</w:t>
            </w:r>
          </w:p>
        </w:tc>
      </w:tr>
      <w:tr w:rsidR="002656B2" w:rsidRPr="00BC6C49" w14:paraId="47A19500" w14:textId="77777777" w:rsidTr="00BC6C49">
        <w:trPr>
          <w:trHeight w:val="475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EB03B0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29.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9D59F1C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345E31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Leltár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állóeszköz-nyilvántartás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vagyonnyilvántartás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selejtezés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B25D51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56D27EE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10</w:t>
            </w:r>
          </w:p>
        </w:tc>
      </w:tr>
      <w:tr w:rsidR="002656B2" w:rsidRPr="00BC6C49" w14:paraId="3699408D" w14:textId="77777777" w:rsidTr="00BC6C49">
        <w:trPr>
          <w:trHeight w:val="475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DDFC0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30.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B1AD9B6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01ED8E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proofErr w:type="spellStart"/>
            <w:r w:rsidRPr="00BC6C49">
              <w:rPr>
                <w:rFonts w:cs="Times New Roman"/>
                <w:iCs/>
              </w:rPr>
              <w:t>Éves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költségvetés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költségvetési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beszámolók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könyvelési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bizonylatok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A751D0B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9E80F2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26D7AE81" w14:textId="77777777" w:rsidTr="00BC6C49">
        <w:trPr>
          <w:trHeight w:val="475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04E39B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31.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408E8D0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4D84A68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 xml:space="preserve">A </w:t>
            </w:r>
            <w:proofErr w:type="spellStart"/>
            <w:r w:rsidRPr="00BC6C49">
              <w:rPr>
                <w:rFonts w:cs="Times New Roman"/>
                <w:iCs/>
              </w:rPr>
              <w:t>tanműhely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üzemeltetése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8AB3F44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CA6D21D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  <w:tr w:rsidR="002656B2" w:rsidRPr="00BC6C49" w14:paraId="4F0654F4" w14:textId="77777777" w:rsidTr="00BC6C49">
        <w:trPr>
          <w:trHeight w:val="475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4E4A07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32.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57ACD1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31B4121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 xml:space="preserve">A </w:t>
            </w:r>
            <w:proofErr w:type="spellStart"/>
            <w:r w:rsidRPr="00BC6C49">
              <w:rPr>
                <w:rFonts w:cs="Times New Roman"/>
                <w:iCs/>
              </w:rPr>
              <w:t>gyermekek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tanulók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ellátása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juttatásai</w:t>
            </w:r>
            <w:proofErr w:type="spellEnd"/>
            <w:r w:rsidRPr="00BC6C49">
              <w:rPr>
                <w:rFonts w:cs="Times New Roman"/>
                <w:iCs/>
              </w:rPr>
              <w:t xml:space="preserve">, </w:t>
            </w:r>
            <w:proofErr w:type="spellStart"/>
            <w:r w:rsidRPr="00BC6C49">
              <w:rPr>
                <w:rFonts w:cs="Times New Roman"/>
                <w:iCs/>
              </w:rPr>
              <w:t>térítési</w:t>
            </w:r>
            <w:proofErr w:type="spellEnd"/>
            <w:r w:rsidRPr="00BC6C49">
              <w:rPr>
                <w:rFonts w:cs="Times New Roman"/>
                <w:iCs/>
              </w:rPr>
              <w:t xml:space="preserve"> </w:t>
            </w:r>
            <w:proofErr w:type="spellStart"/>
            <w:r w:rsidRPr="00BC6C49">
              <w:rPr>
                <w:rFonts w:cs="Times New Roman"/>
                <w:iCs/>
              </w:rPr>
              <w:t>díjak</w:t>
            </w:r>
            <w:proofErr w:type="spellEnd"/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79E4AEF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EAD724A" w14:textId="77777777" w:rsidR="002656B2" w:rsidRPr="00BC6C49" w:rsidRDefault="002656B2" w:rsidP="00BC6C49">
            <w:pPr>
              <w:spacing w:line="240" w:lineRule="auto"/>
              <w:rPr>
                <w:rFonts w:cs="Times New Roman"/>
              </w:rPr>
            </w:pPr>
            <w:r w:rsidRPr="00BC6C49">
              <w:rPr>
                <w:rFonts w:cs="Times New Roman"/>
                <w:iCs/>
              </w:rPr>
              <w:t>5</w:t>
            </w:r>
          </w:p>
        </w:tc>
      </w:tr>
    </w:tbl>
    <w:p w14:paraId="40F5E6D6" w14:textId="77777777" w:rsidR="002656B2" w:rsidRPr="00BC6C49" w:rsidRDefault="002656B2" w:rsidP="00BC6C49">
      <w:pPr>
        <w:spacing w:line="240" w:lineRule="auto"/>
        <w:rPr>
          <w:rFonts w:cs="Times New Roman"/>
        </w:rPr>
      </w:pPr>
    </w:p>
    <w:sectPr w:rsidR="002656B2" w:rsidRPr="00BC6C49" w:rsidSect="00ED30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BE96" w14:textId="77777777" w:rsidR="000E0C18" w:rsidRDefault="000E0C18" w:rsidP="004D473B">
      <w:pPr>
        <w:spacing w:after="0" w:line="240" w:lineRule="auto"/>
      </w:pPr>
      <w:r>
        <w:separator/>
      </w:r>
    </w:p>
  </w:endnote>
  <w:endnote w:type="continuationSeparator" w:id="0">
    <w:p w14:paraId="3143575F" w14:textId="77777777" w:rsidR="000E0C18" w:rsidRDefault="000E0C18" w:rsidP="004D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466"/>
      <w:docPartObj>
        <w:docPartGallery w:val="Page Numbers (Bottom of Page)"/>
        <w:docPartUnique/>
      </w:docPartObj>
    </w:sdtPr>
    <w:sdtEndPr/>
    <w:sdtContent>
      <w:p w14:paraId="180FD5C5" w14:textId="77777777" w:rsidR="002656B2" w:rsidRDefault="006C00F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8B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3288A415" w14:textId="77777777" w:rsidR="002656B2" w:rsidRDefault="002656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E60C" w14:textId="77777777" w:rsidR="000E0C18" w:rsidRDefault="000E0C18" w:rsidP="004D473B">
      <w:pPr>
        <w:spacing w:after="0" w:line="240" w:lineRule="auto"/>
      </w:pPr>
      <w:r>
        <w:separator/>
      </w:r>
    </w:p>
  </w:footnote>
  <w:footnote w:type="continuationSeparator" w:id="0">
    <w:p w14:paraId="763B2966" w14:textId="77777777" w:rsidR="000E0C18" w:rsidRDefault="000E0C18" w:rsidP="004D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2F1"/>
    <w:rsid w:val="000021B6"/>
    <w:rsid w:val="00010ADF"/>
    <w:rsid w:val="00011626"/>
    <w:rsid w:val="0001220C"/>
    <w:rsid w:val="000125C6"/>
    <w:rsid w:val="00012D98"/>
    <w:rsid w:val="00013476"/>
    <w:rsid w:val="00013575"/>
    <w:rsid w:val="0001735A"/>
    <w:rsid w:val="00021D8B"/>
    <w:rsid w:val="00023AFC"/>
    <w:rsid w:val="000249F4"/>
    <w:rsid w:val="00024B74"/>
    <w:rsid w:val="000322F9"/>
    <w:rsid w:val="000354AC"/>
    <w:rsid w:val="0003566C"/>
    <w:rsid w:val="0003606C"/>
    <w:rsid w:val="000409EC"/>
    <w:rsid w:val="000415EA"/>
    <w:rsid w:val="00042B55"/>
    <w:rsid w:val="00043E68"/>
    <w:rsid w:val="0006011A"/>
    <w:rsid w:val="00060AB7"/>
    <w:rsid w:val="00060E22"/>
    <w:rsid w:val="00060E6B"/>
    <w:rsid w:val="00065DEE"/>
    <w:rsid w:val="000667DF"/>
    <w:rsid w:val="00067BBD"/>
    <w:rsid w:val="00070310"/>
    <w:rsid w:val="00071A63"/>
    <w:rsid w:val="00073326"/>
    <w:rsid w:val="00074AF5"/>
    <w:rsid w:val="00076FDA"/>
    <w:rsid w:val="00081158"/>
    <w:rsid w:val="000839D4"/>
    <w:rsid w:val="000850CD"/>
    <w:rsid w:val="00087A5F"/>
    <w:rsid w:val="0009335D"/>
    <w:rsid w:val="0009352D"/>
    <w:rsid w:val="00094A8B"/>
    <w:rsid w:val="000958F9"/>
    <w:rsid w:val="000A0B31"/>
    <w:rsid w:val="000A4353"/>
    <w:rsid w:val="000A6F4B"/>
    <w:rsid w:val="000A7C81"/>
    <w:rsid w:val="000B1168"/>
    <w:rsid w:val="000B2643"/>
    <w:rsid w:val="000B5150"/>
    <w:rsid w:val="000B5F73"/>
    <w:rsid w:val="000C0C15"/>
    <w:rsid w:val="000C4180"/>
    <w:rsid w:val="000C5D37"/>
    <w:rsid w:val="000C5FBA"/>
    <w:rsid w:val="000C6B25"/>
    <w:rsid w:val="000D0837"/>
    <w:rsid w:val="000D1F37"/>
    <w:rsid w:val="000D4B43"/>
    <w:rsid w:val="000D513A"/>
    <w:rsid w:val="000D59E6"/>
    <w:rsid w:val="000E0C18"/>
    <w:rsid w:val="000E22D3"/>
    <w:rsid w:val="000E2946"/>
    <w:rsid w:val="000E45B9"/>
    <w:rsid w:val="000E7336"/>
    <w:rsid w:val="000F0E17"/>
    <w:rsid w:val="000F25D0"/>
    <w:rsid w:val="000F5BEF"/>
    <w:rsid w:val="000F5C91"/>
    <w:rsid w:val="000F668E"/>
    <w:rsid w:val="000F7819"/>
    <w:rsid w:val="0010675C"/>
    <w:rsid w:val="00110F99"/>
    <w:rsid w:val="00111F9A"/>
    <w:rsid w:val="00113E35"/>
    <w:rsid w:val="001166B1"/>
    <w:rsid w:val="00117107"/>
    <w:rsid w:val="00124028"/>
    <w:rsid w:val="0012567B"/>
    <w:rsid w:val="00125C03"/>
    <w:rsid w:val="001417DA"/>
    <w:rsid w:val="00141DFD"/>
    <w:rsid w:val="001421B6"/>
    <w:rsid w:val="001425BD"/>
    <w:rsid w:val="00145161"/>
    <w:rsid w:val="001459E9"/>
    <w:rsid w:val="0014610B"/>
    <w:rsid w:val="00146C30"/>
    <w:rsid w:val="00147F82"/>
    <w:rsid w:val="00151AE4"/>
    <w:rsid w:val="001535D9"/>
    <w:rsid w:val="001536F8"/>
    <w:rsid w:val="00153CE6"/>
    <w:rsid w:val="00154724"/>
    <w:rsid w:val="00154F05"/>
    <w:rsid w:val="00157ABA"/>
    <w:rsid w:val="00157CF8"/>
    <w:rsid w:val="00163356"/>
    <w:rsid w:val="00163E21"/>
    <w:rsid w:val="001651FB"/>
    <w:rsid w:val="00165897"/>
    <w:rsid w:val="00166A23"/>
    <w:rsid w:val="00166DAF"/>
    <w:rsid w:val="00175163"/>
    <w:rsid w:val="001771CC"/>
    <w:rsid w:val="001776DD"/>
    <w:rsid w:val="0018173E"/>
    <w:rsid w:val="001926D2"/>
    <w:rsid w:val="00194243"/>
    <w:rsid w:val="0019691D"/>
    <w:rsid w:val="00197616"/>
    <w:rsid w:val="00197EF8"/>
    <w:rsid w:val="001A0BF1"/>
    <w:rsid w:val="001A316F"/>
    <w:rsid w:val="001A3CEE"/>
    <w:rsid w:val="001A4860"/>
    <w:rsid w:val="001A6C49"/>
    <w:rsid w:val="001A7E4F"/>
    <w:rsid w:val="001B1B3A"/>
    <w:rsid w:val="001B58BF"/>
    <w:rsid w:val="001B7142"/>
    <w:rsid w:val="001C0280"/>
    <w:rsid w:val="001C3727"/>
    <w:rsid w:val="001C393B"/>
    <w:rsid w:val="001C5863"/>
    <w:rsid w:val="001C72DD"/>
    <w:rsid w:val="001C760F"/>
    <w:rsid w:val="001C7D5E"/>
    <w:rsid w:val="001D0B75"/>
    <w:rsid w:val="001D299A"/>
    <w:rsid w:val="001D3ACE"/>
    <w:rsid w:val="001D7A05"/>
    <w:rsid w:val="001E05B3"/>
    <w:rsid w:val="001E0F4F"/>
    <w:rsid w:val="001E3F34"/>
    <w:rsid w:val="001E4544"/>
    <w:rsid w:val="001F08DA"/>
    <w:rsid w:val="001F25B5"/>
    <w:rsid w:val="001F322F"/>
    <w:rsid w:val="001F3EE9"/>
    <w:rsid w:val="001F47F4"/>
    <w:rsid w:val="0020242D"/>
    <w:rsid w:val="002033CB"/>
    <w:rsid w:val="002045AC"/>
    <w:rsid w:val="002061C1"/>
    <w:rsid w:val="002108AC"/>
    <w:rsid w:val="00213564"/>
    <w:rsid w:val="00213CC1"/>
    <w:rsid w:val="002177D0"/>
    <w:rsid w:val="00220F16"/>
    <w:rsid w:val="0022274F"/>
    <w:rsid w:val="00223A51"/>
    <w:rsid w:val="00226192"/>
    <w:rsid w:val="00227757"/>
    <w:rsid w:val="00230B3F"/>
    <w:rsid w:val="00231459"/>
    <w:rsid w:val="0023506F"/>
    <w:rsid w:val="002354C6"/>
    <w:rsid w:val="002366D3"/>
    <w:rsid w:val="00240256"/>
    <w:rsid w:val="00240BB5"/>
    <w:rsid w:val="00241B34"/>
    <w:rsid w:val="00241BDE"/>
    <w:rsid w:val="0024235C"/>
    <w:rsid w:val="002424F2"/>
    <w:rsid w:val="00243212"/>
    <w:rsid w:val="0024638F"/>
    <w:rsid w:val="0024725F"/>
    <w:rsid w:val="00247355"/>
    <w:rsid w:val="00257B2E"/>
    <w:rsid w:val="002600D8"/>
    <w:rsid w:val="0026075C"/>
    <w:rsid w:val="00265628"/>
    <w:rsid w:val="002656B2"/>
    <w:rsid w:val="0026571B"/>
    <w:rsid w:val="00271A93"/>
    <w:rsid w:val="002726E8"/>
    <w:rsid w:val="00274B5B"/>
    <w:rsid w:val="002752DA"/>
    <w:rsid w:val="0027626A"/>
    <w:rsid w:val="00276C80"/>
    <w:rsid w:val="00277406"/>
    <w:rsid w:val="00280E15"/>
    <w:rsid w:val="00281690"/>
    <w:rsid w:val="0028556E"/>
    <w:rsid w:val="00285A68"/>
    <w:rsid w:val="00290739"/>
    <w:rsid w:val="00293945"/>
    <w:rsid w:val="002A0045"/>
    <w:rsid w:val="002A5A0F"/>
    <w:rsid w:val="002A6253"/>
    <w:rsid w:val="002A7065"/>
    <w:rsid w:val="002A7D38"/>
    <w:rsid w:val="002B06E3"/>
    <w:rsid w:val="002B3475"/>
    <w:rsid w:val="002B6E81"/>
    <w:rsid w:val="002C1C2B"/>
    <w:rsid w:val="002C1F9D"/>
    <w:rsid w:val="002C3A03"/>
    <w:rsid w:val="002C3DDE"/>
    <w:rsid w:val="002C4D66"/>
    <w:rsid w:val="002D01A1"/>
    <w:rsid w:val="002D0AFF"/>
    <w:rsid w:val="002D19E8"/>
    <w:rsid w:val="002D5C36"/>
    <w:rsid w:val="002D64C4"/>
    <w:rsid w:val="002D6E7E"/>
    <w:rsid w:val="002E10F2"/>
    <w:rsid w:val="002E1D36"/>
    <w:rsid w:val="002E29E8"/>
    <w:rsid w:val="002E2DE4"/>
    <w:rsid w:val="002E5046"/>
    <w:rsid w:val="002E58B5"/>
    <w:rsid w:val="002E5A28"/>
    <w:rsid w:val="002E7127"/>
    <w:rsid w:val="002F0048"/>
    <w:rsid w:val="002F1376"/>
    <w:rsid w:val="002F2DDB"/>
    <w:rsid w:val="002F485D"/>
    <w:rsid w:val="003102F1"/>
    <w:rsid w:val="00312F93"/>
    <w:rsid w:val="00313248"/>
    <w:rsid w:val="00314318"/>
    <w:rsid w:val="003163D5"/>
    <w:rsid w:val="003205D6"/>
    <w:rsid w:val="00320853"/>
    <w:rsid w:val="00321EA7"/>
    <w:rsid w:val="00325B5D"/>
    <w:rsid w:val="00326A2B"/>
    <w:rsid w:val="00326DAE"/>
    <w:rsid w:val="00330710"/>
    <w:rsid w:val="003309E0"/>
    <w:rsid w:val="003310BE"/>
    <w:rsid w:val="00332C61"/>
    <w:rsid w:val="00332CD8"/>
    <w:rsid w:val="00334AC6"/>
    <w:rsid w:val="0033518C"/>
    <w:rsid w:val="00340F65"/>
    <w:rsid w:val="00347086"/>
    <w:rsid w:val="00350FBF"/>
    <w:rsid w:val="00352A3C"/>
    <w:rsid w:val="00352F9A"/>
    <w:rsid w:val="00355037"/>
    <w:rsid w:val="00355DB8"/>
    <w:rsid w:val="00360A5C"/>
    <w:rsid w:val="003652A2"/>
    <w:rsid w:val="00365539"/>
    <w:rsid w:val="00371A1E"/>
    <w:rsid w:val="0037495D"/>
    <w:rsid w:val="00374F72"/>
    <w:rsid w:val="00375469"/>
    <w:rsid w:val="003759EB"/>
    <w:rsid w:val="00375E70"/>
    <w:rsid w:val="003761FF"/>
    <w:rsid w:val="0037639B"/>
    <w:rsid w:val="00380161"/>
    <w:rsid w:val="00380658"/>
    <w:rsid w:val="003810D4"/>
    <w:rsid w:val="00381BF2"/>
    <w:rsid w:val="0038337B"/>
    <w:rsid w:val="00383A17"/>
    <w:rsid w:val="0038795C"/>
    <w:rsid w:val="003944AE"/>
    <w:rsid w:val="0039596D"/>
    <w:rsid w:val="003968A4"/>
    <w:rsid w:val="00397CFF"/>
    <w:rsid w:val="003A0480"/>
    <w:rsid w:val="003A2951"/>
    <w:rsid w:val="003A3B22"/>
    <w:rsid w:val="003A68EE"/>
    <w:rsid w:val="003A780E"/>
    <w:rsid w:val="003B0D2A"/>
    <w:rsid w:val="003B2931"/>
    <w:rsid w:val="003B367E"/>
    <w:rsid w:val="003B37DE"/>
    <w:rsid w:val="003B3B88"/>
    <w:rsid w:val="003B4845"/>
    <w:rsid w:val="003B672B"/>
    <w:rsid w:val="003B7DC9"/>
    <w:rsid w:val="003B7F13"/>
    <w:rsid w:val="003C1335"/>
    <w:rsid w:val="003C25CD"/>
    <w:rsid w:val="003C2B8A"/>
    <w:rsid w:val="003C41C4"/>
    <w:rsid w:val="003C462A"/>
    <w:rsid w:val="003C4EE0"/>
    <w:rsid w:val="003C6621"/>
    <w:rsid w:val="003C7377"/>
    <w:rsid w:val="003D031F"/>
    <w:rsid w:val="003D092D"/>
    <w:rsid w:val="003D1877"/>
    <w:rsid w:val="003D30F7"/>
    <w:rsid w:val="003D334F"/>
    <w:rsid w:val="003D4456"/>
    <w:rsid w:val="003D5367"/>
    <w:rsid w:val="003D76AB"/>
    <w:rsid w:val="003E1339"/>
    <w:rsid w:val="003E1511"/>
    <w:rsid w:val="003E5BB8"/>
    <w:rsid w:val="003E787A"/>
    <w:rsid w:val="003F05D8"/>
    <w:rsid w:val="003F0FE7"/>
    <w:rsid w:val="003F2085"/>
    <w:rsid w:val="003F2176"/>
    <w:rsid w:val="003F2349"/>
    <w:rsid w:val="00403F92"/>
    <w:rsid w:val="00405BFE"/>
    <w:rsid w:val="00407DC8"/>
    <w:rsid w:val="0041048F"/>
    <w:rsid w:val="00413A8D"/>
    <w:rsid w:val="00416418"/>
    <w:rsid w:val="00425230"/>
    <w:rsid w:val="004262EA"/>
    <w:rsid w:val="00432585"/>
    <w:rsid w:val="00432750"/>
    <w:rsid w:val="00432B19"/>
    <w:rsid w:val="00432FD6"/>
    <w:rsid w:val="00433978"/>
    <w:rsid w:val="0043400E"/>
    <w:rsid w:val="00434DAE"/>
    <w:rsid w:val="00434E5F"/>
    <w:rsid w:val="0043750E"/>
    <w:rsid w:val="00442775"/>
    <w:rsid w:val="00443BD2"/>
    <w:rsid w:val="00443D3C"/>
    <w:rsid w:val="004451D5"/>
    <w:rsid w:val="0044655A"/>
    <w:rsid w:val="00446B9E"/>
    <w:rsid w:val="0045278B"/>
    <w:rsid w:val="004530E0"/>
    <w:rsid w:val="004538D2"/>
    <w:rsid w:val="0045498D"/>
    <w:rsid w:val="00454A93"/>
    <w:rsid w:val="00457674"/>
    <w:rsid w:val="00460987"/>
    <w:rsid w:val="00460B9E"/>
    <w:rsid w:val="00463C35"/>
    <w:rsid w:val="00465492"/>
    <w:rsid w:val="004658E6"/>
    <w:rsid w:val="00466AA2"/>
    <w:rsid w:val="0046782E"/>
    <w:rsid w:val="00471503"/>
    <w:rsid w:val="004722AE"/>
    <w:rsid w:val="004724B0"/>
    <w:rsid w:val="004735C1"/>
    <w:rsid w:val="004739DA"/>
    <w:rsid w:val="00473A06"/>
    <w:rsid w:val="00474CA5"/>
    <w:rsid w:val="00475161"/>
    <w:rsid w:val="00475A0B"/>
    <w:rsid w:val="00476466"/>
    <w:rsid w:val="00477411"/>
    <w:rsid w:val="00481279"/>
    <w:rsid w:val="0048273D"/>
    <w:rsid w:val="004845E1"/>
    <w:rsid w:val="004854FF"/>
    <w:rsid w:val="004867CA"/>
    <w:rsid w:val="00487A45"/>
    <w:rsid w:val="00495A44"/>
    <w:rsid w:val="0049617B"/>
    <w:rsid w:val="00496C79"/>
    <w:rsid w:val="004A25B8"/>
    <w:rsid w:val="004A394A"/>
    <w:rsid w:val="004A47FC"/>
    <w:rsid w:val="004A5834"/>
    <w:rsid w:val="004A7E42"/>
    <w:rsid w:val="004B13BD"/>
    <w:rsid w:val="004B1A22"/>
    <w:rsid w:val="004B3E91"/>
    <w:rsid w:val="004B6293"/>
    <w:rsid w:val="004B6C9A"/>
    <w:rsid w:val="004B71D9"/>
    <w:rsid w:val="004C184E"/>
    <w:rsid w:val="004C1B03"/>
    <w:rsid w:val="004C2F4D"/>
    <w:rsid w:val="004C5C24"/>
    <w:rsid w:val="004C5D44"/>
    <w:rsid w:val="004C796A"/>
    <w:rsid w:val="004D1FBE"/>
    <w:rsid w:val="004D2785"/>
    <w:rsid w:val="004D473B"/>
    <w:rsid w:val="004D538A"/>
    <w:rsid w:val="004D743D"/>
    <w:rsid w:val="004E2476"/>
    <w:rsid w:val="004E54DC"/>
    <w:rsid w:val="004E67F5"/>
    <w:rsid w:val="004F0C90"/>
    <w:rsid w:val="004F20E2"/>
    <w:rsid w:val="004F2DFB"/>
    <w:rsid w:val="004F76A0"/>
    <w:rsid w:val="004F7ED4"/>
    <w:rsid w:val="00502CE9"/>
    <w:rsid w:val="00505281"/>
    <w:rsid w:val="00505EA5"/>
    <w:rsid w:val="00511CD6"/>
    <w:rsid w:val="00515125"/>
    <w:rsid w:val="00520C9B"/>
    <w:rsid w:val="005210FB"/>
    <w:rsid w:val="0052658F"/>
    <w:rsid w:val="00531300"/>
    <w:rsid w:val="00531C77"/>
    <w:rsid w:val="005341F1"/>
    <w:rsid w:val="005363F8"/>
    <w:rsid w:val="0053674C"/>
    <w:rsid w:val="005446FE"/>
    <w:rsid w:val="0054620F"/>
    <w:rsid w:val="005504CC"/>
    <w:rsid w:val="00553C99"/>
    <w:rsid w:val="00554099"/>
    <w:rsid w:val="00555DD8"/>
    <w:rsid w:val="00556A2B"/>
    <w:rsid w:val="0055783E"/>
    <w:rsid w:val="00557B64"/>
    <w:rsid w:val="00560099"/>
    <w:rsid w:val="00561583"/>
    <w:rsid w:val="0056562C"/>
    <w:rsid w:val="00571673"/>
    <w:rsid w:val="00573382"/>
    <w:rsid w:val="005734D6"/>
    <w:rsid w:val="00573F91"/>
    <w:rsid w:val="005767B0"/>
    <w:rsid w:val="0057769F"/>
    <w:rsid w:val="0058470A"/>
    <w:rsid w:val="0058656C"/>
    <w:rsid w:val="00587A42"/>
    <w:rsid w:val="00590A08"/>
    <w:rsid w:val="00594611"/>
    <w:rsid w:val="0059476B"/>
    <w:rsid w:val="00594FA5"/>
    <w:rsid w:val="00595B46"/>
    <w:rsid w:val="0059798A"/>
    <w:rsid w:val="005A2DA7"/>
    <w:rsid w:val="005A2F41"/>
    <w:rsid w:val="005A30F0"/>
    <w:rsid w:val="005A472B"/>
    <w:rsid w:val="005A4E45"/>
    <w:rsid w:val="005A5C0D"/>
    <w:rsid w:val="005B1745"/>
    <w:rsid w:val="005B1F2E"/>
    <w:rsid w:val="005B3475"/>
    <w:rsid w:val="005B3839"/>
    <w:rsid w:val="005B5106"/>
    <w:rsid w:val="005B5BA9"/>
    <w:rsid w:val="005B5D72"/>
    <w:rsid w:val="005C742E"/>
    <w:rsid w:val="005C7C9B"/>
    <w:rsid w:val="005D099F"/>
    <w:rsid w:val="005D1719"/>
    <w:rsid w:val="005D1EFC"/>
    <w:rsid w:val="005D3F27"/>
    <w:rsid w:val="005D5BFC"/>
    <w:rsid w:val="005D5D0E"/>
    <w:rsid w:val="005E0032"/>
    <w:rsid w:val="005E05A0"/>
    <w:rsid w:val="005E2512"/>
    <w:rsid w:val="005E3573"/>
    <w:rsid w:val="005E50AC"/>
    <w:rsid w:val="005E5EF9"/>
    <w:rsid w:val="005E7BAE"/>
    <w:rsid w:val="005F0DC1"/>
    <w:rsid w:val="005F196C"/>
    <w:rsid w:val="005F39AC"/>
    <w:rsid w:val="005F3ABF"/>
    <w:rsid w:val="005F5AEC"/>
    <w:rsid w:val="00601B84"/>
    <w:rsid w:val="006037DA"/>
    <w:rsid w:val="006058B4"/>
    <w:rsid w:val="006059D7"/>
    <w:rsid w:val="006063FF"/>
    <w:rsid w:val="00607C4E"/>
    <w:rsid w:val="00610237"/>
    <w:rsid w:val="00614158"/>
    <w:rsid w:val="00617527"/>
    <w:rsid w:val="00620233"/>
    <w:rsid w:val="006230B4"/>
    <w:rsid w:val="00626057"/>
    <w:rsid w:val="0063098D"/>
    <w:rsid w:val="006338A5"/>
    <w:rsid w:val="0063429E"/>
    <w:rsid w:val="00635671"/>
    <w:rsid w:val="00641B95"/>
    <w:rsid w:val="00641D26"/>
    <w:rsid w:val="006426CC"/>
    <w:rsid w:val="00642873"/>
    <w:rsid w:val="0064451A"/>
    <w:rsid w:val="00646A54"/>
    <w:rsid w:val="006477DF"/>
    <w:rsid w:val="00647D0D"/>
    <w:rsid w:val="00650734"/>
    <w:rsid w:val="00651620"/>
    <w:rsid w:val="006517F0"/>
    <w:rsid w:val="00656C54"/>
    <w:rsid w:val="006609C5"/>
    <w:rsid w:val="006637A6"/>
    <w:rsid w:val="0066406B"/>
    <w:rsid w:val="006648B0"/>
    <w:rsid w:val="006707C5"/>
    <w:rsid w:val="0067248E"/>
    <w:rsid w:val="00672A68"/>
    <w:rsid w:val="006744EF"/>
    <w:rsid w:val="00677F9D"/>
    <w:rsid w:val="0068021B"/>
    <w:rsid w:val="00683466"/>
    <w:rsid w:val="0068738C"/>
    <w:rsid w:val="00687AF8"/>
    <w:rsid w:val="00690EDA"/>
    <w:rsid w:val="00691FC0"/>
    <w:rsid w:val="00693A06"/>
    <w:rsid w:val="006946BC"/>
    <w:rsid w:val="0069502A"/>
    <w:rsid w:val="00695B91"/>
    <w:rsid w:val="00697601"/>
    <w:rsid w:val="006A0F33"/>
    <w:rsid w:val="006A174B"/>
    <w:rsid w:val="006A1F64"/>
    <w:rsid w:val="006A37BB"/>
    <w:rsid w:val="006A48C9"/>
    <w:rsid w:val="006A7E2A"/>
    <w:rsid w:val="006A7F7F"/>
    <w:rsid w:val="006B1846"/>
    <w:rsid w:val="006B184A"/>
    <w:rsid w:val="006B3F91"/>
    <w:rsid w:val="006B6F25"/>
    <w:rsid w:val="006B7301"/>
    <w:rsid w:val="006C00FA"/>
    <w:rsid w:val="006C2A81"/>
    <w:rsid w:val="006C319E"/>
    <w:rsid w:val="006C3235"/>
    <w:rsid w:val="006C3F84"/>
    <w:rsid w:val="006C66F1"/>
    <w:rsid w:val="006C7574"/>
    <w:rsid w:val="006D134C"/>
    <w:rsid w:val="006D2D3C"/>
    <w:rsid w:val="006D3EBA"/>
    <w:rsid w:val="006D687F"/>
    <w:rsid w:val="006D7A64"/>
    <w:rsid w:val="006E31E8"/>
    <w:rsid w:val="006E55EC"/>
    <w:rsid w:val="006E5C48"/>
    <w:rsid w:val="006E7D31"/>
    <w:rsid w:val="006F111C"/>
    <w:rsid w:val="006F174D"/>
    <w:rsid w:val="006F361D"/>
    <w:rsid w:val="006F5447"/>
    <w:rsid w:val="006F59CC"/>
    <w:rsid w:val="006F5C0C"/>
    <w:rsid w:val="006F5CA1"/>
    <w:rsid w:val="006F5EE3"/>
    <w:rsid w:val="006F687C"/>
    <w:rsid w:val="006F7EED"/>
    <w:rsid w:val="00700480"/>
    <w:rsid w:val="0070090E"/>
    <w:rsid w:val="00700C03"/>
    <w:rsid w:val="00702216"/>
    <w:rsid w:val="00702269"/>
    <w:rsid w:val="007058AF"/>
    <w:rsid w:val="0071035C"/>
    <w:rsid w:val="00713CF4"/>
    <w:rsid w:val="007149B3"/>
    <w:rsid w:val="0071711F"/>
    <w:rsid w:val="00717DCB"/>
    <w:rsid w:val="00723E4B"/>
    <w:rsid w:val="00724A77"/>
    <w:rsid w:val="00725D94"/>
    <w:rsid w:val="00726120"/>
    <w:rsid w:val="0072640B"/>
    <w:rsid w:val="00727CDC"/>
    <w:rsid w:val="0073060D"/>
    <w:rsid w:val="00731137"/>
    <w:rsid w:val="0073305C"/>
    <w:rsid w:val="00734298"/>
    <w:rsid w:val="00734E01"/>
    <w:rsid w:val="0073542F"/>
    <w:rsid w:val="00740F68"/>
    <w:rsid w:val="00741F46"/>
    <w:rsid w:val="00746702"/>
    <w:rsid w:val="00753137"/>
    <w:rsid w:val="007549BC"/>
    <w:rsid w:val="00756307"/>
    <w:rsid w:val="007619F3"/>
    <w:rsid w:val="00762309"/>
    <w:rsid w:val="007635D6"/>
    <w:rsid w:val="00763E3B"/>
    <w:rsid w:val="00764B4E"/>
    <w:rsid w:val="00765C22"/>
    <w:rsid w:val="0077096D"/>
    <w:rsid w:val="00771247"/>
    <w:rsid w:val="00772862"/>
    <w:rsid w:val="007754ED"/>
    <w:rsid w:val="00776F0F"/>
    <w:rsid w:val="0078539F"/>
    <w:rsid w:val="00785AED"/>
    <w:rsid w:val="0078657C"/>
    <w:rsid w:val="00787590"/>
    <w:rsid w:val="00790D9B"/>
    <w:rsid w:val="0079189B"/>
    <w:rsid w:val="00794C71"/>
    <w:rsid w:val="00795830"/>
    <w:rsid w:val="007A3E01"/>
    <w:rsid w:val="007A49FC"/>
    <w:rsid w:val="007A796F"/>
    <w:rsid w:val="007B0F08"/>
    <w:rsid w:val="007B2CA6"/>
    <w:rsid w:val="007B3B42"/>
    <w:rsid w:val="007B3BC8"/>
    <w:rsid w:val="007B3F46"/>
    <w:rsid w:val="007B4D86"/>
    <w:rsid w:val="007B4E9B"/>
    <w:rsid w:val="007B5427"/>
    <w:rsid w:val="007B5CF7"/>
    <w:rsid w:val="007B6336"/>
    <w:rsid w:val="007B769A"/>
    <w:rsid w:val="007C0E9F"/>
    <w:rsid w:val="007C3244"/>
    <w:rsid w:val="007C43DB"/>
    <w:rsid w:val="007D2F2F"/>
    <w:rsid w:val="007D33E0"/>
    <w:rsid w:val="007D62EE"/>
    <w:rsid w:val="007D72E7"/>
    <w:rsid w:val="007D7D4C"/>
    <w:rsid w:val="007E1527"/>
    <w:rsid w:val="007E3DEE"/>
    <w:rsid w:val="007E54B8"/>
    <w:rsid w:val="007F1118"/>
    <w:rsid w:val="007F2721"/>
    <w:rsid w:val="007F2B2E"/>
    <w:rsid w:val="007F2C83"/>
    <w:rsid w:val="007F4F03"/>
    <w:rsid w:val="007F73DE"/>
    <w:rsid w:val="00801A66"/>
    <w:rsid w:val="00802F4B"/>
    <w:rsid w:val="0080333A"/>
    <w:rsid w:val="0080358F"/>
    <w:rsid w:val="00807326"/>
    <w:rsid w:val="00811B83"/>
    <w:rsid w:val="00821D2C"/>
    <w:rsid w:val="008237EB"/>
    <w:rsid w:val="00825BF8"/>
    <w:rsid w:val="008266F1"/>
    <w:rsid w:val="00831AD6"/>
    <w:rsid w:val="00834084"/>
    <w:rsid w:val="00840151"/>
    <w:rsid w:val="008415DF"/>
    <w:rsid w:val="008419A9"/>
    <w:rsid w:val="008429A5"/>
    <w:rsid w:val="0084559A"/>
    <w:rsid w:val="0084613B"/>
    <w:rsid w:val="00847167"/>
    <w:rsid w:val="00860BE3"/>
    <w:rsid w:val="00861D4F"/>
    <w:rsid w:val="00862BA7"/>
    <w:rsid w:val="00863BD5"/>
    <w:rsid w:val="00871613"/>
    <w:rsid w:val="00873321"/>
    <w:rsid w:val="008746CC"/>
    <w:rsid w:val="00875D75"/>
    <w:rsid w:val="008771F8"/>
    <w:rsid w:val="008809F8"/>
    <w:rsid w:val="00884747"/>
    <w:rsid w:val="00884AF1"/>
    <w:rsid w:val="00885074"/>
    <w:rsid w:val="00886B54"/>
    <w:rsid w:val="00887F84"/>
    <w:rsid w:val="00892E77"/>
    <w:rsid w:val="0089544A"/>
    <w:rsid w:val="008A4165"/>
    <w:rsid w:val="008B0D79"/>
    <w:rsid w:val="008B3917"/>
    <w:rsid w:val="008C232F"/>
    <w:rsid w:val="008C378B"/>
    <w:rsid w:val="008C3AD3"/>
    <w:rsid w:val="008C58AC"/>
    <w:rsid w:val="008C7EF1"/>
    <w:rsid w:val="008D12B6"/>
    <w:rsid w:val="008D1CAD"/>
    <w:rsid w:val="008E0041"/>
    <w:rsid w:val="008E01EA"/>
    <w:rsid w:val="008E08C7"/>
    <w:rsid w:val="008E1CEB"/>
    <w:rsid w:val="008E52EC"/>
    <w:rsid w:val="008E6B0E"/>
    <w:rsid w:val="008F0EAF"/>
    <w:rsid w:val="008F5814"/>
    <w:rsid w:val="008F6025"/>
    <w:rsid w:val="008F6088"/>
    <w:rsid w:val="008F77C3"/>
    <w:rsid w:val="008F7F35"/>
    <w:rsid w:val="0090190F"/>
    <w:rsid w:val="00901B35"/>
    <w:rsid w:val="009023BB"/>
    <w:rsid w:val="009031EC"/>
    <w:rsid w:val="0090358A"/>
    <w:rsid w:val="00903E79"/>
    <w:rsid w:val="00904A55"/>
    <w:rsid w:val="0090527A"/>
    <w:rsid w:val="0090548F"/>
    <w:rsid w:val="0091023F"/>
    <w:rsid w:val="00911852"/>
    <w:rsid w:val="00911A90"/>
    <w:rsid w:val="00912AB5"/>
    <w:rsid w:val="009141C2"/>
    <w:rsid w:val="00916CF1"/>
    <w:rsid w:val="0092033B"/>
    <w:rsid w:val="009223A0"/>
    <w:rsid w:val="00922A54"/>
    <w:rsid w:val="00923DB4"/>
    <w:rsid w:val="009241FE"/>
    <w:rsid w:val="00925BA4"/>
    <w:rsid w:val="00927F4E"/>
    <w:rsid w:val="00935A85"/>
    <w:rsid w:val="0094145D"/>
    <w:rsid w:val="00941C79"/>
    <w:rsid w:val="00946EB2"/>
    <w:rsid w:val="0094703E"/>
    <w:rsid w:val="00947474"/>
    <w:rsid w:val="0095182E"/>
    <w:rsid w:val="00952EF8"/>
    <w:rsid w:val="00953FAA"/>
    <w:rsid w:val="00957259"/>
    <w:rsid w:val="009604FA"/>
    <w:rsid w:val="0096126B"/>
    <w:rsid w:val="00962641"/>
    <w:rsid w:val="00965DB2"/>
    <w:rsid w:val="00966A32"/>
    <w:rsid w:val="009678C7"/>
    <w:rsid w:val="00970164"/>
    <w:rsid w:val="009709C4"/>
    <w:rsid w:val="00972633"/>
    <w:rsid w:val="00973BAD"/>
    <w:rsid w:val="009753A6"/>
    <w:rsid w:val="009758CE"/>
    <w:rsid w:val="009774F8"/>
    <w:rsid w:val="00981376"/>
    <w:rsid w:val="00983B74"/>
    <w:rsid w:val="00984F95"/>
    <w:rsid w:val="009859D4"/>
    <w:rsid w:val="009878DE"/>
    <w:rsid w:val="00987D3E"/>
    <w:rsid w:val="00990E18"/>
    <w:rsid w:val="009916F5"/>
    <w:rsid w:val="00994131"/>
    <w:rsid w:val="009979A5"/>
    <w:rsid w:val="009B01AC"/>
    <w:rsid w:val="009B2DA3"/>
    <w:rsid w:val="009B7940"/>
    <w:rsid w:val="009C0477"/>
    <w:rsid w:val="009C24FD"/>
    <w:rsid w:val="009C2B31"/>
    <w:rsid w:val="009C4B22"/>
    <w:rsid w:val="009C5378"/>
    <w:rsid w:val="009C58B7"/>
    <w:rsid w:val="009C769C"/>
    <w:rsid w:val="009D003A"/>
    <w:rsid w:val="009D17B2"/>
    <w:rsid w:val="009D2C20"/>
    <w:rsid w:val="009D39E8"/>
    <w:rsid w:val="009D5A26"/>
    <w:rsid w:val="009D6FD7"/>
    <w:rsid w:val="009D705A"/>
    <w:rsid w:val="009E1D85"/>
    <w:rsid w:val="009E1E5B"/>
    <w:rsid w:val="009E2764"/>
    <w:rsid w:val="009E3E4C"/>
    <w:rsid w:val="009E4E7F"/>
    <w:rsid w:val="009E5F4E"/>
    <w:rsid w:val="009F07D4"/>
    <w:rsid w:val="009F1A5E"/>
    <w:rsid w:val="009F1FCD"/>
    <w:rsid w:val="009F4207"/>
    <w:rsid w:val="00A01077"/>
    <w:rsid w:val="00A02557"/>
    <w:rsid w:val="00A1036D"/>
    <w:rsid w:val="00A12E06"/>
    <w:rsid w:val="00A15308"/>
    <w:rsid w:val="00A1717A"/>
    <w:rsid w:val="00A21B62"/>
    <w:rsid w:val="00A21C15"/>
    <w:rsid w:val="00A24A98"/>
    <w:rsid w:val="00A24F07"/>
    <w:rsid w:val="00A270FF"/>
    <w:rsid w:val="00A30B12"/>
    <w:rsid w:val="00A33472"/>
    <w:rsid w:val="00A35A27"/>
    <w:rsid w:val="00A35A38"/>
    <w:rsid w:val="00A40EC9"/>
    <w:rsid w:val="00A40F8F"/>
    <w:rsid w:val="00A415CF"/>
    <w:rsid w:val="00A473E8"/>
    <w:rsid w:val="00A51831"/>
    <w:rsid w:val="00A5265D"/>
    <w:rsid w:val="00A52AB1"/>
    <w:rsid w:val="00A53704"/>
    <w:rsid w:val="00A54126"/>
    <w:rsid w:val="00A554A0"/>
    <w:rsid w:val="00A5574B"/>
    <w:rsid w:val="00A55CC5"/>
    <w:rsid w:val="00A6319F"/>
    <w:rsid w:val="00A66796"/>
    <w:rsid w:val="00A66B5E"/>
    <w:rsid w:val="00A672E9"/>
    <w:rsid w:val="00A70051"/>
    <w:rsid w:val="00A705B7"/>
    <w:rsid w:val="00A714CA"/>
    <w:rsid w:val="00A734E9"/>
    <w:rsid w:val="00A73D11"/>
    <w:rsid w:val="00A75076"/>
    <w:rsid w:val="00A77810"/>
    <w:rsid w:val="00A81328"/>
    <w:rsid w:val="00A82896"/>
    <w:rsid w:val="00A82FA9"/>
    <w:rsid w:val="00A83E2E"/>
    <w:rsid w:val="00A84236"/>
    <w:rsid w:val="00A90C76"/>
    <w:rsid w:val="00A9167E"/>
    <w:rsid w:val="00A92560"/>
    <w:rsid w:val="00A92E70"/>
    <w:rsid w:val="00A939D3"/>
    <w:rsid w:val="00A95263"/>
    <w:rsid w:val="00AA056D"/>
    <w:rsid w:val="00AA0ABB"/>
    <w:rsid w:val="00AA18CD"/>
    <w:rsid w:val="00AA33F6"/>
    <w:rsid w:val="00AA3D09"/>
    <w:rsid w:val="00AA585B"/>
    <w:rsid w:val="00AA5F0A"/>
    <w:rsid w:val="00AA6473"/>
    <w:rsid w:val="00AB0D17"/>
    <w:rsid w:val="00AB12F8"/>
    <w:rsid w:val="00AB1E50"/>
    <w:rsid w:val="00AB2397"/>
    <w:rsid w:val="00AB3ED5"/>
    <w:rsid w:val="00AB5057"/>
    <w:rsid w:val="00AB5760"/>
    <w:rsid w:val="00AB7C69"/>
    <w:rsid w:val="00AC45ED"/>
    <w:rsid w:val="00AC6490"/>
    <w:rsid w:val="00AD1BF0"/>
    <w:rsid w:val="00AD2022"/>
    <w:rsid w:val="00AD3609"/>
    <w:rsid w:val="00AD41B0"/>
    <w:rsid w:val="00AD46BC"/>
    <w:rsid w:val="00AD6877"/>
    <w:rsid w:val="00AD6959"/>
    <w:rsid w:val="00AE287E"/>
    <w:rsid w:val="00AE3258"/>
    <w:rsid w:val="00AF2258"/>
    <w:rsid w:val="00AF3700"/>
    <w:rsid w:val="00AF3AA7"/>
    <w:rsid w:val="00AF54DE"/>
    <w:rsid w:val="00AF5626"/>
    <w:rsid w:val="00B0079F"/>
    <w:rsid w:val="00B03873"/>
    <w:rsid w:val="00B04478"/>
    <w:rsid w:val="00B04D3C"/>
    <w:rsid w:val="00B056CB"/>
    <w:rsid w:val="00B15727"/>
    <w:rsid w:val="00B221A9"/>
    <w:rsid w:val="00B254FE"/>
    <w:rsid w:val="00B274EC"/>
    <w:rsid w:val="00B27869"/>
    <w:rsid w:val="00B27C2A"/>
    <w:rsid w:val="00B304C3"/>
    <w:rsid w:val="00B31477"/>
    <w:rsid w:val="00B31F81"/>
    <w:rsid w:val="00B3271D"/>
    <w:rsid w:val="00B33ED4"/>
    <w:rsid w:val="00B34A1F"/>
    <w:rsid w:val="00B35426"/>
    <w:rsid w:val="00B35FB5"/>
    <w:rsid w:val="00B362E8"/>
    <w:rsid w:val="00B42646"/>
    <w:rsid w:val="00B47357"/>
    <w:rsid w:val="00B510BC"/>
    <w:rsid w:val="00B511C3"/>
    <w:rsid w:val="00B5147D"/>
    <w:rsid w:val="00B52957"/>
    <w:rsid w:val="00B52A8B"/>
    <w:rsid w:val="00B52E22"/>
    <w:rsid w:val="00B54AD9"/>
    <w:rsid w:val="00B5546D"/>
    <w:rsid w:val="00B55C1E"/>
    <w:rsid w:val="00B57CA6"/>
    <w:rsid w:val="00B61C02"/>
    <w:rsid w:val="00B62BA2"/>
    <w:rsid w:val="00B65D57"/>
    <w:rsid w:val="00B6626F"/>
    <w:rsid w:val="00B70707"/>
    <w:rsid w:val="00B71281"/>
    <w:rsid w:val="00B73157"/>
    <w:rsid w:val="00B752B3"/>
    <w:rsid w:val="00B75D47"/>
    <w:rsid w:val="00B80582"/>
    <w:rsid w:val="00B806A5"/>
    <w:rsid w:val="00B81530"/>
    <w:rsid w:val="00B81BAA"/>
    <w:rsid w:val="00B82557"/>
    <w:rsid w:val="00B83C5E"/>
    <w:rsid w:val="00B84383"/>
    <w:rsid w:val="00B84552"/>
    <w:rsid w:val="00B8763E"/>
    <w:rsid w:val="00B87AE3"/>
    <w:rsid w:val="00B91463"/>
    <w:rsid w:val="00B91E4B"/>
    <w:rsid w:val="00B946A7"/>
    <w:rsid w:val="00B95A8C"/>
    <w:rsid w:val="00BA0F04"/>
    <w:rsid w:val="00BA28EC"/>
    <w:rsid w:val="00BA3824"/>
    <w:rsid w:val="00BA7963"/>
    <w:rsid w:val="00BB098C"/>
    <w:rsid w:val="00BB1585"/>
    <w:rsid w:val="00BB1745"/>
    <w:rsid w:val="00BB386F"/>
    <w:rsid w:val="00BB41BC"/>
    <w:rsid w:val="00BB60BA"/>
    <w:rsid w:val="00BC2108"/>
    <w:rsid w:val="00BC6C49"/>
    <w:rsid w:val="00BC7105"/>
    <w:rsid w:val="00BD1415"/>
    <w:rsid w:val="00BD22B9"/>
    <w:rsid w:val="00BD3B0E"/>
    <w:rsid w:val="00BD3DCC"/>
    <w:rsid w:val="00BD6198"/>
    <w:rsid w:val="00BE1342"/>
    <w:rsid w:val="00BE404B"/>
    <w:rsid w:val="00BE40B1"/>
    <w:rsid w:val="00BE4F62"/>
    <w:rsid w:val="00BE599B"/>
    <w:rsid w:val="00BE5A8D"/>
    <w:rsid w:val="00BF1382"/>
    <w:rsid w:val="00BF2AA3"/>
    <w:rsid w:val="00BF7789"/>
    <w:rsid w:val="00C00D9F"/>
    <w:rsid w:val="00C05A19"/>
    <w:rsid w:val="00C05A66"/>
    <w:rsid w:val="00C061BC"/>
    <w:rsid w:val="00C066B9"/>
    <w:rsid w:val="00C076A9"/>
    <w:rsid w:val="00C10401"/>
    <w:rsid w:val="00C14D08"/>
    <w:rsid w:val="00C154E8"/>
    <w:rsid w:val="00C16920"/>
    <w:rsid w:val="00C16A13"/>
    <w:rsid w:val="00C217A8"/>
    <w:rsid w:val="00C224EB"/>
    <w:rsid w:val="00C22543"/>
    <w:rsid w:val="00C243A5"/>
    <w:rsid w:val="00C250E4"/>
    <w:rsid w:val="00C27782"/>
    <w:rsid w:val="00C3257D"/>
    <w:rsid w:val="00C3524E"/>
    <w:rsid w:val="00C36ADB"/>
    <w:rsid w:val="00C36E92"/>
    <w:rsid w:val="00C37642"/>
    <w:rsid w:val="00C37933"/>
    <w:rsid w:val="00C411F2"/>
    <w:rsid w:val="00C42987"/>
    <w:rsid w:val="00C42FD5"/>
    <w:rsid w:val="00C44CCA"/>
    <w:rsid w:val="00C52858"/>
    <w:rsid w:val="00C53ADB"/>
    <w:rsid w:val="00C54161"/>
    <w:rsid w:val="00C60253"/>
    <w:rsid w:val="00C60E29"/>
    <w:rsid w:val="00C627A4"/>
    <w:rsid w:val="00C62D03"/>
    <w:rsid w:val="00C62D1C"/>
    <w:rsid w:val="00C63AFC"/>
    <w:rsid w:val="00C70EE9"/>
    <w:rsid w:val="00C72D53"/>
    <w:rsid w:val="00C75CFD"/>
    <w:rsid w:val="00C77BF2"/>
    <w:rsid w:val="00C808F7"/>
    <w:rsid w:val="00C8429E"/>
    <w:rsid w:val="00C845DF"/>
    <w:rsid w:val="00C851D4"/>
    <w:rsid w:val="00C865A3"/>
    <w:rsid w:val="00C957FB"/>
    <w:rsid w:val="00C96DF6"/>
    <w:rsid w:val="00CA1471"/>
    <w:rsid w:val="00CA1BD8"/>
    <w:rsid w:val="00CA3A14"/>
    <w:rsid w:val="00CA3FD5"/>
    <w:rsid w:val="00CA5435"/>
    <w:rsid w:val="00CA636C"/>
    <w:rsid w:val="00CA758C"/>
    <w:rsid w:val="00CB0653"/>
    <w:rsid w:val="00CB1832"/>
    <w:rsid w:val="00CB1EFF"/>
    <w:rsid w:val="00CB2DD4"/>
    <w:rsid w:val="00CB33FB"/>
    <w:rsid w:val="00CB3405"/>
    <w:rsid w:val="00CB5C42"/>
    <w:rsid w:val="00CC00A7"/>
    <w:rsid w:val="00CC1C60"/>
    <w:rsid w:val="00CC2F0A"/>
    <w:rsid w:val="00CC467F"/>
    <w:rsid w:val="00CC5CA6"/>
    <w:rsid w:val="00CC77EB"/>
    <w:rsid w:val="00CD03B5"/>
    <w:rsid w:val="00CD1B45"/>
    <w:rsid w:val="00CD1FD2"/>
    <w:rsid w:val="00CD40FF"/>
    <w:rsid w:val="00CD63DE"/>
    <w:rsid w:val="00CE1127"/>
    <w:rsid w:val="00CE4728"/>
    <w:rsid w:val="00CF1A71"/>
    <w:rsid w:val="00CF6230"/>
    <w:rsid w:val="00CF661F"/>
    <w:rsid w:val="00D00640"/>
    <w:rsid w:val="00D01B6D"/>
    <w:rsid w:val="00D02D76"/>
    <w:rsid w:val="00D03AEE"/>
    <w:rsid w:val="00D04733"/>
    <w:rsid w:val="00D0622E"/>
    <w:rsid w:val="00D07CDF"/>
    <w:rsid w:val="00D10537"/>
    <w:rsid w:val="00D136EE"/>
    <w:rsid w:val="00D206BF"/>
    <w:rsid w:val="00D23A37"/>
    <w:rsid w:val="00D26592"/>
    <w:rsid w:val="00D3157A"/>
    <w:rsid w:val="00D31FA0"/>
    <w:rsid w:val="00D34283"/>
    <w:rsid w:val="00D35648"/>
    <w:rsid w:val="00D40064"/>
    <w:rsid w:val="00D4181F"/>
    <w:rsid w:val="00D41A7F"/>
    <w:rsid w:val="00D455C8"/>
    <w:rsid w:val="00D45A81"/>
    <w:rsid w:val="00D46FB7"/>
    <w:rsid w:val="00D47095"/>
    <w:rsid w:val="00D47F14"/>
    <w:rsid w:val="00D50AB2"/>
    <w:rsid w:val="00D540EF"/>
    <w:rsid w:val="00D5462E"/>
    <w:rsid w:val="00D5490B"/>
    <w:rsid w:val="00D553A3"/>
    <w:rsid w:val="00D622A8"/>
    <w:rsid w:val="00D65B74"/>
    <w:rsid w:val="00D65C6A"/>
    <w:rsid w:val="00D67946"/>
    <w:rsid w:val="00D67DBC"/>
    <w:rsid w:val="00D70E6C"/>
    <w:rsid w:val="00D719DF"/>
    <w:rsid w:val="00D73455"/>
    <w:rsid w:val="00D73DFE"/>
    <w:rsid w:val="00D7558A"/>
    <w:rsid w:val="00D75901"/>
    <w:rsid w:val="00D7791D"/>
    <w:rsid w:val="00D82FAC"/>
    <w:rsid w:val="00D8347B"/>
    <w:rsid w:val="00D8362A"/>
    <w:rsid w:val="00D83BC2"/>
    <w:rsid w:val="00D87087"/>
    <w:rsid w:val="00D90243"/>
    <w:rsid w:val="00D9190B"/>
    <w:rsid w:val="00D91F0F"/>
    <w:rsid w:val="00D929F8"/>
    <w:rsid w:val="00D92D50"/>
    <w:rsid w:val="00D968CA"/>
    <w:rsid w:val="00D97DE2"/>
    <w:rsid w:val="00DA0857"/>
    <w:rsid w:val="00DA0F0E"/>
    <w:rsid w:val="00DA2E4F"/>
    <w:rsid w:val="00DA598F"/>
    <w:rsid w:val="00DA60B0"/>
    <w:rsid w:val="00DB05AC"/>
    <w:rsid w:val="00DB0CBE"/>
    <w:rsid w:val="00DB6EE2"/>
    <w:rsid w:val="00DB7201"/>
    <w:rsid w:val="00DC06A2"/>
    <w:rsid w:val="00DC45ED"/>
    <w:rsid w:val="00DC564A"/>
    <w:rsid w:val="00DC58BA"/>
    <w:rsid w:val="00DC5D32"/>
    <w:rsid w:val="00DC63C0"/>
    <w:rsid w:val="00DD12A6"/>
    <w:rsid w:val="00DD15A1"/>
    <w:rsid w:val="00DD1B27"/>
    <w:rsid w:val="00DD36E1"/>
    <w:rsid w:val="00DD5299"/>
    <w:rsid w:val="00DD6FD3"/>
    <w:rsid w:val="00DE390E"/>
    <w:rsid w:val="00DE5EEB"/>
    <w:rsid w:val="00DF10F4"/>
    <w:rsid w:val="00DF7E6A"/>
    <w:rsid w:val="00E00C73"/>
    <w:rsid w:val="00E01B1B"/>
    <w:rsid w:val="00E01D9C"/>
    <w:rsid w:val="00E02805"/>
    <w:rsid w:val="00E035B4"/>
    <w:rsid w:val="00E03C99"/>
    <w:rsid w:val="00E07EA0"/>
    <w:rsid w:val="00E10BBB"/>
    <w:rsid w:val="00E11C61"/>
    <w:rsid w:val="00E169C1"/>
    <w:rsid w:val="00E201B5"/>
    <w:rsid w:val="00E31057"/>
    <w:rsid w:val="00E33203"/>
    <w:rsid w:val="00E34507"/>
    <w:rsid w:val="00E36F44"/>
    <w:rsid w:val="00E409AE"/>
    <w:rsid w:val="00E4143C"/>
    <w:rsid w:val="00E44F39"/>
    <w:rsid w:val="00E50626"/>
    <w:rsid w:val="00E512B1"/>
    <w:rsid w:val="00E52036"/>
    <w:rsid w:val="00E52690"/>
    <w:rsid w:val="00E53908"/>
    <w:rsid w:val="00E5414B"/>
    <w:rsid w:val="00E55411"/>
    <w:rsid w:val="00E5679B"/>
    <w:rsid w:val="00E56A73"/>
    <w:rsid w:val="00E61D88"/>
    <w:rsid w:val="00E63B3B"/>
    <w:rsid w:val="00E7044C"/>
    <w:rsid w:val="00E72EC0"/>
    <w:rsid w:val="00E74131"/>
    <w:rsid w:val="00E74AA6"/>
    <w:rsid w:val="00E75C53"/>
    <w:rsid w:val="00E77A5B"/>
    <w:rsid w:val="00E8058E"/>
    <w:rsid w:val="00E80C44"/>
    <w:rsid w:val="00E80D24"/>
    <w:rsid w:val="00E8580E"/>
    <w:rsid w:val="00E87320"/>
    <w:rsid w:val="00E8795A"/>
    <w:rsid w:val="00E87EFD"/>
    <w:rsid w:val="00E9144A"/>
    <w:rsid w:val="00E918FF"/>
    <w:rsid w:val="00E919A8"/>
    <w:rsid w:val="00E928DA"/>
    <w:rsid w:val="00E93E93"/>
    <w:rsid w:val="00E96607"/>
    <w:rsid w:val="00E96D92"/>
    <w:rsid w:val="00E96FBB"/>
    <w:rsid w:val="00EA067E"/>
    <w:rsid w:val="00EA2A8E"/>
    <w:rsid w:val="00EA3103"/>
    <w:rsid w:val="00EA691A"/>
    <w:rsid w:val="00EA695A"/>
    <w:rsid w:val="00EA71F6"/>
    <w:rsid w:val="00EB005B"/>
    <w:rsid w:val="00EB0938"/>
    <w:rsid w:val="00EB1917"/>
    <w:rsid w:val="00EB24AC"/>
    <w:rsid w:val="00EB2810"/>
    <w:rsid w:val="00EB320A"/>
    <w:rsid w:val="00EB617B"/>
    <w:rsid w:val="00EB64D7"/>
    <w:rsid w:val="00EC2555"/>
    <w:rsid w:val="00EC2565"/>
    <w:rsid w:val="00EC2E7B"/>
    <w:rsid w:val="00EC6D17"/>
    <w:rsid w:val="00EC7001"/>
    <w:rsid w:val="00EC7623"/>
    <w:rsid w:val="00EC7628"/>
    <w:rsid w:val="00ED1EA8"/>
    <w:rsid w:val="00ED305C"/>
    <w:rsid w:val="00ED315C"/>
    <w:rsid w:val="00ED4393"/>
    <w:rsid w:val="00EE0E86"/>
    <w:rsid w:val="00EE1116"/>
    <w:rsid w:val="00EE1216"/>
    <w:rsid w:val="00EE642A"/>
    <w:rsid w:val="00EE78C4"/>
    <w:rsid w:val="00EE7EE4"/>
    <w:rsid w:val="00EF0F2C"/>
    <w:rsid w:val="00EF4E9E"/>
    <w:rsid w:val="00EF4EAA"/>
    <w:rsid w:val="00EF5B27"/>
    <w:rsid w:val="00EF6DA6"/>
    <w:rsid w:val="00EF7D95"/>
    <w:rsid w:val="00F0011D"/>
    <w:rsid w:val="00F0154B"/>
    <w:rsid w:val="00F033F9"/>
    <w:rsid w:val="00F04C82"/>
    <w:rsid w:val="00F04F83"/>
    <w:rsid w:val="00F110DC"/>
    <w:rsid w:val="00F112AD"/>
    <w:rsid w:val="00F1292C"/>
    <w:rsid w:val="00F14A3B"/>
    <w:rsid w:val="00F14BD3"/>
    <w:rsid w:val="00F16B3D"/>
    <w:rsid w:val="00F17501"/>
    <w:rsid w:val="00F17E89"/>
    <w:rsid w:val="00F21028"/>
    <w:rsid w:val="00F211F4"/>
    <w:rsid w:val="00F212BA"/>
    <w:rsid w:val="00F227E8"/>
    <w:rsid w:val="00F22C45"/>
    <w:rsid w:val="00F24050"/>
    <w:rsid w:val="00F2517A"/>
    <w:rsid w:val="00F37201"/>
    <w:rsid w:val="00F43A5F"/>
    <w:rsid w:val="00F44362"/>
    <w:rsid w:val="00F445AA"/>
    <w:rsid w:val="00F44770"/>
    <w:rsid w:val="00F45218"/>
    <w:rsid w:val="00F5075C"/>
    <w:rsid w:val="00F50E65"/>
    <w:rsid w:val="00F518B2"/>
    <w:rsid w:val="00F52CCA"/>
    <w:rsid w:val="00F54AE4"/>
    <w:rsid w:val="00F56E1D"/>
    <w:rsid w:val="00F570EC"/>
    <w:rsid w:val="00F57DEC"/>
    <w:rsid w:val="00F612EC"/>
    <w:rsid w:val="00F630D1"/>
    <w:rsid w:val="00F63A49"/>
    <w:rsid w:val="00F74747"/>
    <w:rsid w:val="00F76929"/>
    <w:rsid w:val="00F772B2"/>
    <w:rsid w:val="00F817C7"/>
    <w:rsid w:val="00F831CE"/>
    <w:rsid w:val="00F83232"/>
    <w:rsid w:val="00F8423C"/>
    <w:rsid w:val="00F844DE"/>
    <w:rsid w:val="00F86FD6"/>
    <w:rsid w:val="00F87D71"/>
    <w:rsid w:val="00F90896"/>
    <w:rsid w:val="00F94579"/>
    <w:rsid w:val="00F961D9"/>
    <w:rsid w:val="00FA1EE7"/>
    <w:rsid w:val="00FA58D4"/>
    <w:rsid w:val="00FA5D04"/>
    <w:rsid w:val="00FA6971"/>
    <w:rsid w:val="00FB00B3"/>
    <w:rsid w:val="00FB0B16"/>
    <w:rsid w:val="00FB1006"/>
    <w:rsid w:val="00FB2B46"/>
    <w:rsid w:val="00FB412F"/>
    <w:rsid w:val="00FB5664"/>
    <w:rsid w:val="00FB6157"/>
    <w:rsid w:val="00FC0A62"/>
    <w:rsid w:val="00FC15EA"/>
    <w:rsid w:val="00FC3D34"/>
    <w:rsid w:val="00FC43C0"/>
    <w:rsid w:val="00FC48AC"/>
    <w:rsid w:val="00FC5A32"/>
    <w:rsid w:val="00FC7916"/>
    <w:rsid w:val="00FD0C3E"/>
    <w:rsid w:val="00FD3C4A"/>
    <w:rsid w:val="00FD47EA"/>
    <w:rsid w:val="00FD6F57"/>
    <w:rsid w:val="00FD6FA7"/>
    <w:rsid w:val="00FE0A26"/>
    <w:rsid w:val="00FE2F18"/>
    <w:rsid w:val="00FE3C1B"/>
    <w:rsid w:val="00FE65C2"/>
    <w:rsid w:val="00FF0F80"/>
    <w:rsid w:val="00FF32A2"/>
    <w:rsid w:val="00FF3CFD"/>
    <w:rsid w:val="00FF4BA1"/>
    <w:rsid w:val="00FF5B56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3A20"/>
  <w15:docId w15:val="{27B2EBE9-8596-41BC-AA22-FEEE445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b/>
        <w:bCs/>
        <w:caps/>
        <w:color w:val="0000FF" w:themeColor="hyperlink"/>
        <w:sz w:val="24"/>
        <w:szCs w:val="24"/>
        <w:u w:val="single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1EA"/>
    <w:rPr>
      <w:rFonts w:ascii="Times New Roman" w:eastAsiaTheme="minorEastAsia" w:hAnsi="Times New Roman" w:cstheme="minorHAnsi"/>
      <w:b w:val="0"/>
      <w:bCs w:val="0"/>
      <w:caps w:val="0"/>
      <w:color w:val="auto"/>
      <w:szCs w:val="22"/>
      <w:u w:val="none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1512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12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40B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uiPriority w:val="32"/>
    <w:qFormat/>
    <w:rsid w:val="008E01EA"/>
    <w:rPr>
      <w:rFonts w:ascii="Times New Roman" w:hAnsi="Times New Roman"/>
      <w:dstrike w:val="0"/>
      <w:color w:val="auto"/>
      <w:spacing w:val="5"/>
      <w:sz w:val="24"/>
      <w:u w:val="none"/>
      <w:vertAlign w:val="baseline"/>
    </w:rPr>
  </w:style>
  <w:style w:type="paragraph" w:styleId="Csakszveg">
    <w:name w:val="Plain Text"/>
    <w:basedOn w:val="Norml"/>
    <w:link w:val="CsakszvegChar"/>
    <w:rsid w:val="003102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hu-HU" w:eastAsia="hu-HU" w:bidi="ar-SA"/>
    </w:rPr>
  </w:style>
  <w:style w:type="character" w:customStyle="1" w:styleId="CsakszvegChar">
    <w:name w:val="Csak szöveg Char"/>
    <w:basedOn w:val="Bekezdsalapbettpusa"/>
    <w:link w:val="Csakszveg"/>
    <w:rsid w:val="003102F1"/>
    <w:rPr>
      <w:rFonts w:ascii="Courier New" w:eastAsia="Times New Roman" w:hAnsi="Courier New"/>
      <w:b w:val="0"/>
      <w:bCs w:val="0"/>
      <w:caps w:val="0"/>
      <w:color w:val="auto"/>
      <w:sz w:val="20"/>
      <w:szCs w:val="20"/>
      <w:u w:val="non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2F1"/>
    <w:rPr>
      <w:rFonts w:ascii="Tahoma" w:eastAsiaTheme="minorEastAsia" w:hAnsi="Tahoma" w:cs="Tahoma"/>
      <w:b w:val="0"/>
      <w:bCs w:val="0"/>
      <w:caps w:val="0"/>
      <w:color w:val="auto"/>
      <w:sz w:val="16"/>
      <w:szCs w:val="16"/>
      <w:u w:val="none"/>
      <w:lang w:val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515125"/>
    <w:rPr>
      <w:rFonts w:ascii="Times New Roman" w:eastAsiaTheme="majorEastAsia" w:hAnsi="Times New Roman" w:cstheme="majorBidi"/>
      <w:caps w:val="0"/>
      <w:color w:val="auto"/>
      <w:sz w:val="28"/>
      <w:szCs w:val="28"/>
      <w:u w:val="none"/>
      <w:lang w:val="en-US" w:bidi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5125"/>
    <w:pPr>
      <w:outlineLvl w:val="9"/>
    </w:pPr>
    <w:rPr>
      <w:lang w:val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51512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15125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15125"/>
    <w:rPr>
      <w:rFonts w:ascii="Times New Roman" w:eastAsiaTheme="majorEastAsia" w:hAnsi="Times New Roman" w:cstheme="majorBidi"/>
      <w:caps w:val="0"/>
      <w:color w:val="000000" w:themeColor="text1"/>
      <w:szCs w:val="26"/>
      <w:u w:val="none"/>
      <w:lang w:val="en-US" w:bidi="en-US"/>
    </w:rPr>
  </w:style>
  <w:style w:type="paragraph" w:styleId="TJ2">
    <w:name w:val="toc 2"/>
    <w:basedOn w:val="Norml"/>
    <w:next w:val="Norml"/>
    <w:autoRedefine/>
    <w:uiPriority w:val="39"/>
    <w:unhideWhenUsed/>
    <w:rsid w:val="00AA33F6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rsid w:val="00BE40B1"/>
    <w:rPr>
      <w:rFonts w:ascii="Times New Roman" w:eastAsiaTheme="majorEastAsia" w:hAnsi="Times New Roman" w:cstheme="majorBidi"/>
      <w:caps w:val="0"/>
      <w:color w:val="auto"/>
      <w:szCs w:val="22"/>
      <w:u w:val="none"/>
      <w:lang w:val="en-US" w:bidi="en-US"/>
    </w:rPr>
  </w:style>
  <w:style w:type="paragraph" w:styleId="lfej">
    <w:name w:val="header"/>
    <w:basedOn w:val="Norml"/>
    <w:link w:val="lfejChar"/>
    <w:uiPriority w:val="99"/>
    <w:semiHidden/>
    <w:unhideWhenUsed/>
    <w:rsid w:val="004D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473B"/>
    <w:rPr>
      <w:rFonts w:ascii="Times New Roman" w:eastAsiaTheme="minorEastAsia" w:hAnsi="Times New Roman" w:cstheme="minorHAnsi"/>
      <w:b w:val="0"/>
      <w:bCs w:val="0"/>
      <w:caps w:val="0"/>
      <w:color w:val="auto"/>
      <w:szCs w:val="22"/>
      <w:u w:val="none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4D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73B"/>
    <w:rPr>
      <w:rFonts w:ascii="Times New Roman" w:eastAsiaTheme="minorEastAsia" w:hAnsi="Times New Roman" w:cstheme="minorHAnsi"/>
      <w:b w:val="0"/>
      <w:bCs w:val="0"/>
      <w:caps w:val="0"/>
      <w:color w:val="auto"/>
      <w:szCs w:val="22"/>
      <w:u w:val="none"/>
      <w:lang w:val="en-US" w:bidi="en-US"/>
    </w:rPr>
  </w:style>
  <w:style w:type="table" w:styleId="Rcsostblzat">
    <w:name w:val="Table Grid"/>
    <w:basedOn w:val="Normltblzat"/>
    <w:uiPriority w:val="59"/>
    <w:rsid w:val="006F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unhideWhenUsed/>
    <w:rsid w:val="0045498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F8EE-8018-45D4-9328-F2E33B73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10664</Words>
  <Characters>73582</Characters>
  <Application>Microsoft Office Word</Application>
  <DocSecurity>0</DocSecurity>
  <Lines>613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5</cp:revision>
  <dcterms:created xsi:type="dcterms:W3CDTF">2021-09-29T08:57:00Z</dcterms:created>
  <dcterms:modified xsi:type="dcterms:W3CDTF">2021-09-29T09:25:00Z</dcterms:modified>
</cp:coreProperties>
</file>